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54" w:rsidRPr="00E0446D" w:rsidRDefault="00224F54" w:rsidP="00E0446D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E0446D">
        <w:rPr>
          <w:rFonts w:ascii="Arial" w:hAnsi="Arial" w:cs="Arial"/>
          <w:sz w:val="24"/>
          <w:szCs w:val="24"/>
        </w:rPr>
        <w:t>Special Situations –</w:t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  <w:r w:rsidRPr="00E0446D">
        <w:rPr>
          <w:rFonts w:ascii="Arial" w:hAnsi="Arial" w:cs="Arial"/>
          <w:sz w:val="24"/>
          <w:szCs w:val="24"/>
        </w:rPr>
        <w:tab/>
      </w:r>
    </w:p>
    <w:p w:rsidR="00224F54" w:rsidRPr="00E0446D" w:rsidRDefault="00224F54" w:rsidP="00E0446D">
      <w:pPr>
        <w:rPr>
          <w:b/>
          <w:bCs/>
          <w:sz w:val="24"/>
          <w:szCs w:val="24"/>
        </w:rPr>
      </w:pPr>
      <w:r w:rsidRPr="00E0446D">
        <w:rPr>
          <w:b/>
          <w:bCs/>
          <w:sz w:val="24"/>
          <w:szCs w:val="24"/>
        </w:rPr>
        <w:t>What Applies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890"/>
        <w:gridCol w:w="1530"/>
        <w:gridCol w:w="1440"/>
        <w:gridCol w:w="1293"/>
        <w:gridCol w:w="1293"/>
        <w:gridCol w:w="1293"/>
        <w:gridCol w:w="1143"/>
        <w:gridCol w:w="1578"/>
        <w:gridCol w:w="1190"/>
        <w:gridCol w:w="1276"/>
        <w:gridCol w:w="1341"/>
      </w:tblGrid>
      <w:tr w:rsidR="00224F5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24F54" w:rsidRDefault="00224F54" w:rsidP="006D485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24F54" w:rsidRDefault="00224F54" w:rsidP="006D485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it client money?</w:t>
            </w: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Subject to reconciliations?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 books?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Retain statements?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Subject to accountant’s report?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 records to SRA?</w:t>
            </w:r>
          </w:p>
        </w:tc>
        <w:tc>
          <w:tcPr>
            <w:tcW w:w="157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Interest?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Retain records generally?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records?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Subject to reporting accountant’s comparisons?</w:t>
            </w:r>
          </w:p>
        </w:tc>
      </w:tr>
      <w:tr w:rsidR="00224F54">
        <w:tc>
          <w:tcPr>
            <w:tcW w:w="46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R.15.1(a) a/cs in </w:t>
            </w:r>
            <w:r w:rsidRPr="00D53FB6">
              <w:rPr>
                <w:sz w:val="16"/>
                <w:szCs w:val="16"/>
              </w:rPr>
              <w:t>practice</w:t>
            </w:r>
            <w:r>
              <w:rPr>
                <w:sz w:val="16"/>
                <w:szCs w:val="16"/>
              </w:rPr>
              <w:t xml:space="preserve"> name (not client a/c)</w:t>
            </w: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r.29.1(a) and 29.2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r.29.17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7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r.22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r.29.17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Statements or register – r.29.19</w:t>
            </w:r>
          </w:p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Bills – r.29.15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r.39.1(f)</w:t>
            </w:r>
          </w:p>
        </w:tc>
      </w:tr>
      <w:tr w:rsidR="00224F54">
        <w:tc>
          <w:tcPr>
            <w:tcW w:w="46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R.15.1(b) a/cs in name of client – not operated by </w:t>
            </w:r>
            <w:r w:rsidRPr="00D53FB6">
              <w:rPr>
                <w:sz w:val="16"/>
                <w:szCs w:val="16"/>
              </w:rPr>
              <w:t>practice</w:t>
            </w: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record receipt and payment only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57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all interest earned for client – r.22, guidance note (i)(i)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 w:rsidRPr="008F3909">
              <w:rPr>
                <w:sz w:val="16"/>
                <w:szCs w:val="16"/>
              </w:rPr>
              <w:t>No – except record of receipt and payment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Bills – r.29.15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24F54">
        <w:tc>
          <w:tcPr>
            <w:tcW w:w="46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R.15.1(b) a/cs in name of client – operated by </w:t>
            </w:r>
            <w:r w:rsidRPr="00D53FB6">
              <w:rPr>
                <w:sz w:val="16"/>
                <w:szCs w:val="16"/>
              </w:rPr>
              <w:t>practice</w:t>
            </w: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record receipt and payment only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r.30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– r.39.1(n)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r.10</w:t>
            </w:r>
          </w:p>
        </w:tc>
        <w:tc>
          <w:tcPr>
            <w:tcW w:w="157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all interest earned for client – r.22, guidance note (i)(i)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except record of receipt and payment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Statements – r.30</w:t>
            </w:r>
          </w:p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Bills – r.29.15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24F54">
        <w:tc>
          <w:tcPr>
            <w:tcW w:w="46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Liquidators, trustees in bankruptcy and Court of Protection deputies</w:t>
            </w: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r.8</w:t>
            </w:r>
          </w:p>
          <w:p w:rsidR="00224F54" w:rsidRDefault="00224F54" w:rsidP="006D485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r.8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Modified – statutory records – r.8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r.8 and r.29.17(c)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– r.39.1(l)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r.8</w:t>
            </w:r>
          </w:p>
        </w:tc>
        <w:tc>
          <w:tcPr>
            <w:tcW w:w="157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r.8 – comply with statutory rules (</w:t>
            </w:r>
            <w:r w:rsidRPr="004A451B">
              <w:rPr>
                <w:sz w:val="16"/>
                <w:szCs w:val="16"/>
              </w:rPr>
              <w:t>but see r.8.4 and r.22, guidance note (iv)(a))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modified r.29.17(c)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r.29.20 Bills – r.29.15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r.8</w:t>
            </w:r>
          </w:p>
        </w:tc>
      </w:tr>
      <w:tr w:rsidR="00224F54">
        <w:tc>
          <w:tcPr>
            <w:tcW w:w="46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Trustees of occupational pension schemes</w:t>
            </w: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r.8</w:t>
            </w: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r.8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Modified – statutory records – r.8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r.8 and r.29.17(c)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– r.39.1(l)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r.8</w:t>
            </w:r>
          </w:p>
        </w:tc>
        <w:tc>
          <w:tcPr>
            <w:tcW w:w="1578" w:type="dxa"/>
          </w:tcPr>
          <w:p w:rsidR="00224F54" w:rsidRPr="00FE0B68" w:rsidRDefault="00224F54" w:rsidP="006D4851">
            <w:pPr>
              <w:rPr>
                <w:sz w:val="16"/>
                <w:szCs w:val="16"/>
              </w:rPr>
            </w:pPr>
            <w:r w:rsidRPr="00FE0B68">
              <w:rPr>
                <w:sz w:val="16"/>
                <w:szCs w:val="16"/>
              </w:rPr>
              <w:t>No – r.8 – comply with statutory rules (but see r.8.4 and r.22, guidance note (iv)(a))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modified r.29.17(c)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r.29.20 Bills – r.29.15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r.8</w:t>
            </w:r>
          </w:p>
        </w:tc>
      </w:tr>
      <w:tr w:rsidR="00224F54">
        <w:tc>
          <w:tcPr>
            <w:tcW w:w="46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accounts – r.9</w:t>
            </w: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r.9</w:t>
            </w:r>
          </w:p>
          <w:p w:rsidR="00224F54" w:rsidRDefault="00224F54" w:rsidP="006D485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r.9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r.9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r.9 and 29.17(b)(ii)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– r.39.1(m)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r.9</w:t>
            </w:r>
          </w:p>
        </w:tc>
        <w:tc>
          <w:tcPr>
            <w:tcW w:w="157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No.  For joint a/c with client, all interest to client (r.22, guidance note (v)(a)); for joint a/c with </w:t>
            </w:r>
            <w:r w:rsidRPr="00D53FB6">
              <w:rPr>
                <w:sz w:val="16"/>
                <w:szCs w:val="16"/>
              </w:rPr>
              <w:t>another practice or other third party</w:t>
            </w:r>
            <w:r>
              <w:rPr>
                <w:sz w:val="16"/>
                <w:szCs w:val="16"/>
              </w:rPr>
              <w:t>,</w:t>
            </w:r>
            <w:r w:rsidRPr="004F08D2">
              <w:rPr>
                <w:color w:val="0000FF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depends on agreement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r.9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Statements – r.29.21</w:t>
            </w:r>
          </w:p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Bills – r.29.15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r.9</w:t>
            </w:r>
          </w:p>
        </w:tc>
      </w:tr>
      <w:tr w:rsidR="00224F54">
        <w:tc>
          <w:tcPr>
            <w:tcW w:w="46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cting under power of attorney</w:t>
            </w: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7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Bills – r.29.15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224F54">
        <w:tc>
          <w:tcPr>
            <w:tcW w:w="46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Operating</w:t>
            </w:r>
            <w:r>
              <w:rPr>
                <w:sz w:val="16"/>
                <w:szCs w:val="16"/>
              </w:rPr>
              <w:t xml:space="preserve"> client’s own a/c e.g. under power of attorney – r.10</w:t>
            </w: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r.30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– r.39.1(n)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– r.10</w:t>
            </w:r>
          </w:p>
        </w:tc>
        <w:tc>
          <w:tcPr>
            <w:tcW w:w="157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all interest earned for client (r.22, guidance note (i)(i))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– r.10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Statements – r.30</w:t>
            </w:r>
          </w:p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Bills – r. 29.15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24F54">
        <w:tc>
          <w:tcPr>
            <w:tcW w:w="46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Exempt </w:t>
            </w:r>
            <w:r w:rsidRPr="00D53FB6">
              <w:rPr>
                <w:sz w:val="16"/>
                <w:szCs w:val="16"/>
              </w:rPr>
              <w:t xml:space="preserve">persons </w:t>
            </w:r>
            <w:r>
              <w:rPr>
                <w:sz w:val="16"/>
                <w:szCs w:val="16"/>
              </w:rPr>
              <w:t>under r.5</w:t>
            </w:r>
          </w:p>
        </w:tc>
        <w:tc>
          <w:tcPr>
            <w:tcW w:w="153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143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578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190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341" w:type="dxa"/>
          </w:tcPr>
          <w:p w:rsidR="00224F54" w:rsidRDefault="00224F54" w:rsidP="006D4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24F54" w:rsidRPr="004F08D2">
        <w:tc>
          <w:tcPr>
            <w:tcW w:w="468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10</w:t>
            </w:r>
          </w:p>
        </w:tc>
        <w:tc>
          <w:tcPr>
            <w:tcW w:w="1890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Non-SRA regulated activities of an MDP</w:t>
            </w:r>
          </w:p>
        </w:tc>
        <w:tc>
          <w:tcPr>
            <w:tcW w:w="1530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No – out-of-scope money – r.12</w:t>
            </w:r>
          </w:p>
        </w:tc>
        <w:tc>
          <w:tcPr>
            <w:tcW w:w="1440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 xml:space="preserve">No – but see </w:t>
            </w:r>
            <w:r>
              <w:rPr>
                <w:sz w:val="16"/>
                <w:szCs w:val="16"/>
              </w:rPr>
              <w:t>guidance note</w:t>
            </w:r>
            <w:r w:rsidRPr="00D53FB6">
              <w:rPr>
                <w:sz w:val="16"/>
                <w:szCs w:val="16"/>
              </w:rPr>
              <w:t xml:space="preserve"> (xi) to r. 29</w:t>
            </w:r>
          </w:p>
        </w:tc>
        <w:tc>
          <w:tcPr>
            <w:tcW w:w="1293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No</w:t>
            </w:r>
          </w:p>
        </w:tc>
        <w:tc>
          <w:tcPr>
            <w:tcW w:w="1143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Yes – r.31 –  only to extent needed to check rule compliance</w:t>
            </w:r>
          </w:p>
        </w:tc>
        <w:tc>
          <w:tcPr>
            <w:tcW w:w="1578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No</w:t>
            </w:r>
          </w:p>
        </w:tc>
        <w:tc>
          <w:tcPr>
            <w:tcW w:w="1190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 xml:space="preserve">No – but see </w:t>
            </w:r>
            <w:r>
              <w:rPr>
                <w:sz w:val="16"/>
                <w:szCs w:val="16"/>
              </w:rPr>
              <w:t>guidance note</w:t>
            </w:r>
            <w:r w:rsidRPr="00D53FB6">
              <w:rPr>
                <w:sz w:val="16"/>
                <w:szCs w:val="16"/>
              </w:rPr>
              <w:t xml:space="preserve"> (xi) to r. 29</w:t>
            </w:r>
          </w:p>
        </w:tc>
        <w:tc>
          <w:tcPr>
            <w:tcW w:w="1276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No</w:t>
            </w:r>
          </w:p>
        </w:tc>
        <w:tc>
          <w:tcPr>
            <w:tcW w:w="1341" w:type="dxa"/>
          </w:tcPr>
          <w:p w:rsidR="00224F54" w:rsidRPr="00D53FB6" w:rsidRDefault="00224F54" w:rsidP="006D4851">
            <w:pPr>
              <w:rPr>
                <w:sz w:val="16"/>
                <w:szCs w:val="16"/>
              </w:rPr>
            </w:pPr>
            <w:r w:rsidRPr="00D53FB6">
              <w:rPr>
                <w:sz w:val="16"/>
                <w:szCs w:val="16"/>
              </w:rPr>
              <w:t>No</w:t>
            </w:r>
          </w:p>
        </w:tc>
      </w:tr>
    </w:tbl>
    <w:p w:rsidR="00224F54" w:rsidRDefault="00224F54"/>
    <w:p w:rsidR="00224F54" w:rsidRDefault="00224F54">
      <w:pPr>
        <w:sectPr w:rsidR="00224F54" w:rsidSect="00E0446D">
          <w:headerReference w:type="first" r:id="rId6"/>
          <w:pgSz w:w="16838" w:h="11906" w:orient="landscape" w:code="9"/>
          <w:pgMar w:top="629" w:right="635" w:bottom="629" w:left="902" w:header="709" w:footer="709" w:gutter="0"/>
          <w:cols w:space="708"/>
          <w:titlePg/>
          <w:docGrid w:linePitch="360"/>
        </w:sectPr>
      </w:pPr>
    </w:p>
    <w:p w:rsidR="00224F54" w:rsidRPr="004663E0" w:rsidRDefault="00224F54" w:rsidP="00F0299D">
      <w:pPr>
        <w:pBdr>
          <w:bottom w:val="dotted" w:sz="6" w:space="0" w:color="777777"/>
        </w:pBdr>
        <w:shd w:val="clear" w:color="auto" w:fill="FFFFFF"/>
        <w:spacing w:after="192" w:line="360" w:lineRule="atLeast"/>
        <w:outlineLvl w:val="2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Appendix 2 – Special situations – What applies</w:t>
      </w: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1 – R.15</w:t>
      </w:r>
      <w:r>
        <w:rPr>
          <w:b/>
          <w:bCs/>
          <w:color w:val="FFFFFF"/>
          <w:lang w:eastAsia="zh-CN"/>
        </w:rPr>
        <w:t>.1</w:t>
      </w:r>
      <w:r w:rsidRPr="004663E0">
        <w:rPr>
          <w:b/>
          <w:bCs/>
          <w:color w:val="FFFFFF"/>
          <w:lang w:eastAsia="zh-CN"/>
        </w:rPr>
        <w:t>(a) a/cs in practice name (not client a/c)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r.29</w:t>
      </w:r>
      <w:r>
        <w:rPr>
          <w:color w:val="000000"/>
          <w:lang w:eastAsia="zh-CN"/>
        </w:rPr>
        <w:t>.1</w:t>
      </w:r>
      <w:r w:rsidRPr="004663E0">
        <w:rPr>
          <w:color w:val="000000"/>
          <w:lang w:eastAsia="zh-CN"/>
        </w:rPr>
        <w:t>(a) and 29</w:t>
      </w:r>
      <w:r>
        <w:rPr>
          <w:color w:val="000000"/>
          <w:lang w:eastAsia="zh-CN"/>
        </w:rPr>
        <w:t>.2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r.29</w:t>
      </w:r>
      <w:r>
        <w:rPr>
          <w:color w:val="000000"/>
          <w:lang w:eastAsia="zh-CN"/>
        </w:rPr>
        <w:t>.17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r.22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r.29</w:t>
      </w:r>
      <w:r>
        <w:rPr>
          <w:color w:val="000000"/>
          <w:lang w:eastAsia="zh-CN"/>
        </w:rPr>
        <w:t>.17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 xml:space="preserve">Statements </w:t>
      </w:r>
      <w:r>
        <w:rPr>
          <w:color w:val="000000"/>
          <w:lang w:eastAsia="zh-CN"/>
        </w:rPr>
        <w:t xml:space="preserve">or register </w:t>
      </w:r>
      <w:r w:rsidRPr="004663E0">
        <w:rPr>
          <w:color w:val="000000"/>
          <w:lang w:eastAsia="zh-CN"/>
        </w:rPr>
        <w:t>– r.</w:t>
      </w:r>
      <w:r>
        <w:rPr>
          <w:color w:val="000000"/>
          <w:lang w:eastAsia="zh-CN"/>
        </w:rPr>
        <w:t>29.19</w:t>
      </w:r>
      <w:r w:rsidRPr="004663E0">
        <w:rPr>
          <w:color w:val="000000"/>
          <w:lang w:eastAsia="zh-CN"/>
        </w:rPr>
        <w:br/>
        <w:t>Bills – r.29</w:t>
      </w:r>
      <w:r>
        <w:rPr>
          <w:color w:val="000000"/>
          <w:lang w:eastAsia="zh-CN"/>
        </w:rPr>
        <w:t>.15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Pr="004663E0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r.39</w:t>
      </w:r>
      <w:r>
        <w:rPr>
          <w:color w:val="000000"/>
          <w:lang w:eastAsia="zh-CN"/>
        </w:rPr>
        <w:t>.1</w:t>
      </w:r>
      <w:r w:rsidRPr="004663E0">
        <w:rPr>
          <w:color w:val="000000"/>
          <w:lang w:eastAsia="zh-CN"/>
        </w:rPr>
        <w:t>(f)</w:t>
      </w: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2 – R.15</w:t>
      </w:r>
      <w:r>
        <w:rPr>
          <w:b/>
          <w:bCs/>
          <w:color w:val="FFFFFF"/>
          <w:lang w:eastAsia="zh-CN"/>
        </w:rPr>
        <w:t>.1</w:t>
      </w:r>
      <w:r w:rsidRPr="004663E0">
        <w:rPr>
          <w:b/>
          <w:bCs/>
          <w:color w:val="FFFFFF"/>
          <w:lang w:eastAsia="zh-CN"/>
        </w:rPr>
        <w:t>(b) a/cs in name of client - not operated by practice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No–record receipt and payment only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 xml:space="preserve">No – all interest earned for client – r.22, </w:t>
      </w:r>
      <w:r>
        <w:rPr>
          <w:color w:val="000000"/>
          <w:lang w:eastAsia="zh-CN"/>
        </w:rPr>
        <w:t xml:space="preserve">guidance note </w:t>
      </w:r>
      <w:r w:rsidRPr="004663E0">
        <w:rPr>
          <w:color w:val="000000"/>
          <w:lang w:eastAsia="zh-CN"/>
        </w:rPr>
        <w:t>(i)</w:t>
      </w:r>
      <w:r>
        <w:rPr>
          <w:color w:val="000000"/>
          <w:lang w:eastAsia="zh-CN"/>
        </w:rPr>
        <w:t>(i)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except record of receipt and payment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Bills – r.29</w:t>
      </w:r>
      <w:r>
        <w:rPr>
          <w:color w:val="000000"/>
          <w:lang w:eastAsia="zh-CN"/>
        </w:rPr>
        <w:t>.15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Pr="004663E0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3 – R.15</w:t>
      </w:r>
      <w:r>
        <w:rPr>
          <w:b/>
          <w:bCs/>
          <w:color w:val="FFFFFF"/>
          <w:lang w:eastAsia="zh-CN"/>
        </w:rPr>
        <w:t>.1</w:t>
      </w:r>
      <w:r w:rsidRPr="004663E0">
        <w:rPr>
          <w:b/>
          <w:bCs/>
          <w:color w:val="FFFFFF"/>
          <w:lang w:eastAsia="zh-CN"/>
        </w:rPr>
        <w:t>(b) a/cs in name of client – operated by practice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  <w:r>
        <w:rPr>
          <w:color w:val="000000"/>
          <w:lang w:eastAsia="zh-CN"/>
        </w:rPr>
        <w:t xml:space="preserve"> </w:t>
      </w:r>
      <w:r w:rsidRPr="004663E0">
        <w:rPr>
          <w:color w:val="000000"/>
          <w:lang w:eastAsia="zh-CN"/>
        </w:rPr>
        <w:t>–</w:t>
      </w:r>
      <w:r>
        <w:rPr>
          <w:color w:val="000000"/>
          <w:lang w:eastAsia="zh-CN"/>
        </w:rPr>
        <w:t xml:space="preserve"> </w:t>
      </w:r>
      <w:r w:rsidRPr="004663E0">
        <w:rPr>
          <w:color w:val="000000"/>
          <w:lang w:eastAsia="zh-CN"/>
        </w:rPr>
        <w:t>record receipt and payment only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r.30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Limited – r.39</w:t>
      </w:r>
      <w:r>
        <w:rPr>
          <w:color w:val="000000"/>
          <w:lang w:eastAsia="zh-CN"/>
        </w:rPr>
        <w:t>.1</w:t>
      </w:r>
      <w:r w:rsidRPr="004663E0">
        <w:rPr>
          <w:color w:val="000000"/>
          <w:lang w:eastAsia="zh-CN"/>
        </w:rPr>
        <w:t>(n)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r.10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 xml:space="preserve">No – all interest earned for client – r.22, </w:t>
      </w:r>
      <w:r>
        <w:rPr>
          <w:color w:val="000000"/>
          <w:lang w:eastAsia="zh-CN"/>
        </w:rPr>
        <w:t xml:space="preserve">guidance note </w:t>
      </w:r>
      <w:r w:rsidRPr="004663E0">
        <w:rPr>
          <w:color w:val="000000"/>
          <w:lang w:eastAsia="zh-CN"/>
        </w:rPr>
        <w:t>(i)</w:t>
      </w:r>
      <w:r>
        <w:rPr>
          <w:color w:val="000000"/>
          <w:lang w:eastAsia="zh-CN"/>
        </w:rPr>
        <w:t>(i)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except record of receipt and payment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Statements – r.30</w:t>
      </w:r>
      <w:r w:rsidRPr="004663E0">
        <w:rPr>
          <w:color w:val="000000"/>
          <w:lang w:eastAsia="zh-CN"/>
        </w:rPr>
        <w:br/>
        <w:t>Bills – r.29</w:t>
      </w:r>
      <w:r>
        <w:rPr>
          <w:color w:val="000000"/>
          <w:lang w:eastAsia="zh-CN"/>
        </w:rPr>
        <w:t>.15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Pr="004663E0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4 – Liquidators, trustees in bankruptcy and Court of Protection deputies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r.8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r.8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Modified – statutory records – r.8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r.8 and r.29</w:t>
      </w:r>
      <w:r>
        <w:rPr>
          <w:color w:val="000000"/>
          <w:lang w:eastAsia="zh-CN"/>
        </w:rPr>
        <w:t>.17</w:t>
      </w:r>
      <w:r w:rsidRPr="004663E0">
        <w:rPr>
          <w:color w:val="000000"/>
          <w:lang w:eastAsia="zh-CN"/>
        </w:rPr>
        <w:t>(c)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Limited – r.39</w:t>
      </w:r>
      <w:r>
        <w:rPr>
          <w:color w:val="000000"/>
          <w:lang w:eastAsia="zh-CN"/>
        </w:rPr>
        <w:t>.1</w:t>
      </w:r>
      <w:r w:rsidRPr="004663E0">
        <w:rPr>
          <w:color w:val="000000"/>
          <w:lang w:eastAsia="zh-CN"/>
        </w:rPr>
        <w:t>(l)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r.8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r.8 – comply with statutory rules (but see rule 8</w:t>
      </w:r>
      <w:r>
        <w:rPr>
          <w:color w:val="000000"/>
          <w:lang w:eastAsia="zh-CN"/>
        </w:rPr>
        <w:t>.4</w:t>
      </w:r>
      <w:r w:rsidRPr="004663E0">
        <w:rPr>
          <w:color w:val="000000"/>
          <w:lang w:eastAsia="zh-CN"/>
        </w:rPr>
        <w:t xml:space="preserve"> and </w:t>
      </w:r>
      <w:r>
        <w:rPr>
          <w:color w:val="000000"/>
          <w:lang w:eastAsia="zh-CN"/>
        </w:rPr>
        <w:t xml:space="preserve">rule </w:t>
      </w:r>
      <w:r w:rsidRPr="004663E0">
        <w:rPr>
          <w:color w:val="000000"/>
          <w:lang w:eastAsia="zh-CN"/>
        </w:rPr>
        <w:t xml:space="preserve">22, </w:t>
      </w:r>
      <w:r>
        <w:rPr>
          <w:color w:val="000000"/>
          <w:lang w:eastAsia="zh-CN"/>
        </w:rPr>
        <w:t>guidance note</w:t>
      </w:r>
      <w:r w:rsidRPr="004663E0">
        <w:rPr>
          <w:color w:val="000000"/>
          <w:lang w:eastAsia="zh-CN"/>
        </w:rPr>
        <w:t xml:space="preserve"> (i</w:t>
      </w:r>
      <w:r>
        <w:rPr>
          <w:color w:val="000000"/>
          <w:lang w:eastAsia="zh-CN"/>
        </w:rPr>
        <w:t>v</w:t>
      </w:r>
      <w:r w:rsidRPr="004663E0">
        <w:rPr>
          <w:color w:val="000000"/>
          <w:lang w:eastAsia="zh-CN"/>
        </w:rPr>
        <w:t>)</w:t>
      </w:r>
      <w:r>
        <w:rPr>
          <w:color w:val="000000"/>
          <w:lang w:eastAsia="zh-CN"/>
        </w:rPr>
        <w:t>(a)</w:t>
      </w:r>
      <w:r w:rsidRPr="004663E0">
        <w:rPr>
          <w:color w:val="000000"/>
          <w:lang w:eastAsia="zh-CN"/>
        </w:rPr>
        <w:t>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modified r.29</w:t>
      </w:r>
      <w:r>
        <w:rPr>
          <w:color w:val="000000"/>
          <w:lang w:eastAsia="zh-CN"/>
        </w:rPr>
        <w:t>.17</w:t>
      </w:r>
      <w:r w:rsidRPr="004663E0">
        <w:rPr>
          <w:color w:val="000000"/>
          <w:lang w:eastAsia="zh-CN"/>
        </w:rPr>
        <w:t>(c)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r.29</w:t>
      </w:r>
      <w:r>
        <w:rPr>
          <w:color w:val="000000"/>
          <w:lang w:eastAsia="zh-CN"/>
        </w:rPr>
        <w:t>.20</w:t>
      </w:r>
      <w:r w:rsidRPr="004663E0">
        <w:rPr>
          <w:color w:val="000000"/>
          <w:lang w:eastAsia="zh-CN"/>
        </w:rPr>
        <w:br/>
        <w:t>Bills – r.29</w:t>
      </w:r>
      <w:r>
        <w:rPr>
          <w:color w:val="000000"/>
          <w:lang w:eastAsia="zh-CN"/>
        </w:rPr>
        <w:t>.15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Pr="004663E0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r.8</w:t>
      </w: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5 – Trustees of occupational pension schemes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r.8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r.8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Modified – statutory records – r.8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r.8 and r.29</w:t>
      </w:r>
      <w:r>
        <w:rPr>
          <w:color w:val="000000"/>
          <w:lang w:eastAsia="zh-CN"/>
        </w:rPr>
        <w:t>.17</w:t>
      </w:r>
      <w:r w:rsidRPr="004663E0">
        <w:rPr>
          <w:color w:val="000000"/>
          <w:lang w:eastAsia="zh-CN"/>
        </w:rPr>
        <w:t>(c)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Limited – r.39</w:t>
      </w:r>
      <w:r>
        <w:rPr>
          <w:color w:val="000000"/>
          <w:lang w:eastAsia="zh-CN"/>
        </w:rPr>
        <w:t>.1</w:t>
      </w:r>
      <w:r w:rsidRPr="004663E0">
        <w:rPr>
          <w:color w:val="000000"/>
          <w:lang w:eastAsia="zh-CN"/>
        </w:rPr>
        <w:t>(l)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r.8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r.8 – comply with statutory rules (but see rule 8</w:t>
      </w:r>
      <w:r>
        <w:rPr>
          <w:color w:val="000000"/>
          <w:lang w:eastAsia="zh-CN"/>
        </w:rPr>
        <w:t>.4</w:t>
      </w:r>
      <w:r w:rsidRPr="004663E0">
        <w:rPr>
          <w:color w:val="000000"/>
          <w:lang w:eastAsia="zh-CN"/>
        </w:rPr>
        <w:t xml:space="preserve"> and </w:t>
      </w:r>
      <w:r>
        <w:rPr>
          <w:color w:val="000000"/>
          <w:lang w:eastAsia="zh-CN"/>
        </w:rPr>
        <w:t xml:space="preserve">rule </w:t>
      </w:r>
      <w:r w:rsidRPr="004663E0">
        <w:rPr>
          <w:color w:val="000000"/>
          <w:lang w:eastAsia="zh-CN"/>
        </w:rPr>
        <w:t xml:space="preserve">22, </w:t>
      </w:r>
      <w:r>
        <w:rPr>
          <w:color w:val="000000"/>
          <w:lang w:eastAsia="zh-CN"/>
        </w:rPr>
        <w:t>guidance note</w:t>
      </w:r>
      <w:r w:rsidRPr="004663E0">
        <w:rPr>
          <w:color w:val="000000"/>
          <w:lang w:eastAsia="zh-CN"/>
        </w:rPr>
        <w:t xml:space="preserve"> (i</w:t>
      </w:r>
      <w:r>
        <w:rPr>
          <w:color w:val="000000"/>
          <w:lang w:eastAsia="zh-CN"/>
        </w:rPr>
        <w:t>v</w:t>
      </w:r>
      <w:r w:rsidRPr="004663E0">
        <w:rPr>
          <w:color w:val="000000"/>
          <w:lang w:eastAsia="zh-CN"/>
        </w:rPr>
        <w:t>)</w:t>
      </w:r>
      <w:r>
        <w:rPr>
          <w:color w:val="000000"/>
          <w:lang w:eastAsia="zh-CN"/>
        </w:rPr>
        <w:t>(a)</w:t>
      </w:r>
      <w:r w:rsidRPr="004663E0">
        <w:rPr>
          <w:color w:val="000000"/>
          <w:lang w:eastAsia="zh-CN"/>
        </w:rPr>
        <w:t>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  <w:r>
        <w:rPr>
          <w:color w:val="000000"/>
          <w:lang w:eastAsia="zh-CN"/>
        </w:rPr>
        <w:t xml:space="preserve"> </w:t>
      </w:r>
      <w:r w:rsidRPr="004663E0">
        <w:rPr>
          <w:color w:val="000000"/>
          <w:lang w:eastAsia="zh-CN"/>
        </w:rPr>
        <w:t>– modified r.29</w:t>
      </w:r>
      <w:r>
        <w:rPr>
          <w:color w:val="000000"/>
          <w:lang w:eastAsia="zh-CN"/>
        </w:rPr>
        <w:t>.17</w:t>
      </w:r>
      <w:r w:rsidRPr="004663E0">
        <w:rPr>
          <w:color w:val="000000"/>
          <w:lang w:eastAsia="zh-CN"/>
        </w:rPr>
        <w:t>(c)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r.29</w:t>
      </w:r>
      <w:r>
        <w:rPr>
          <w:color w:val="000000"/>
          <w:lang w:eastAsia="zh-CN"/>
        </w:rPr>
        <w:t>.20</w:t>
      </w:r>
      <w:r w:rsidRPr="004663E0">
        <w:rPr>
          <w:color w:val="000000"/>
          <w:lang w:eastAsia="zh-CN"/>
        </w:rPr>
        <w:br/>
      </w:r>
      <w:r>
        <w:rPr>
          <w:color w:val="000000"/>
          <w:lang w:eastAsia="zh-CN"/>
        </w:rPr>
        <w:t>B</w:t>
      </w:r>
      <w:r w:rsidRPr="004663E0">
        <w:rPr>
          <w:color w:val="000000"/>
          <w:lang w:eastAsia="zh-CN"/>
        </w:rPr>
        <w:t>ills – r.29</w:t>
      </w:r>
      <w:r>
        <w:rPr>
          <w:color w:val="000000"/>
          <w:lang w:eastAsia="zh-CN"/>
        </w:rPr>
        <w:t>.15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Pr="004663E0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r.8</w:t>
      </w: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6 – Joint accounts – r.9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r.9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r.9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r.9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r.9 and 29</w:t>
      </w:r>
      <w:r>
        <w:rPr>
          <w:color w:val="000000"/>
          <w:lang w:eastAsia="zh-CN"/>
        </w:rPr>
        <w:t>.17</w:t>
      </w:r>
      <w:r w:rsidRPr="004663E0">
        <w:rPr>
          <w:color w:val="000000"/>
          <w:lang w:eastAsia="zh-CN"/>
        </w:rPr>
        <w:t>(b)(ii)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Limited – r.39</w:t>
      </w:r>
      <w:r>
        <w:rPr>
          <w:color w:val="000000"/>
          <w:lang w:eastAsia="zh-CN"/>
        </w:rPr>
        <w:t>.1</w:t>
      </w:r>
      <w:r w:rsidRPr="004663E0">
        <w:rPr>
          <w:color w:val="000000"/>
          <w:lang w:eastAsia="zh-CN"/>
        </w:rPr>
        <w:t>(m)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r.9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 xml:space="preserve">No. For joint a/c with client, all interest to client (r.22, </w:t>
      </w:r>
      <w:r>
        <w:rPr>
          <w:color w:val="000000"/>
          <w:lang w:eastAsia="zh-CN"/>
        </w:rPr>
        <w:t>guidance note</w:t>
      </w:r>
      <w:r w:rsidRPr="004663E0">
        <w:rPr>
          <w:color w:val="000000"/>
          <w:lang w:eastAsia="zh-CN"/>
        </w:rPr>
        <w:t xml:space="preserve"> (</w:t>
      </w:r>
      <w:r>
        <w:rPr>
          <w:color w:val="000000"/>
          <w:lang w:eastAsia="zh-CN"/>
        </w:rPr>
        <w:t>v</w:t>
      </w:r>
      <w:r w:rsidRPr="004663E0">
        <w:rPr>
          <w:color w:val="000000"/>
          <w:lang w:eastAsia="zh-CN"/>
        </w:rPr>
        <w:t>)</w:t>
      </w:r>
      <w:r>
        <w:rPr>
          <w:color w:val="000000"/>
          <w:lang w:eastAsia="zh-CN"/>
        </w:rPr>
        <w:t>(a)</w:t>
      </w:r>
      <w:r w:rsidRPr="004663E0">
        <w:rPr>
          <w:color w:val="000000"/>
          <w:lang w:eastAsia="zh-CN"/>
        </w:rPr>
        <w:t>); for joint a/c with another practice or other third party</w:t>
      </w:r>
      <w:r>
        <w:rPr>
          <w:color w:val="000000"/>
          <w:lang w:eastAsia="zh-CN"/>
        </w:rPr>
        <w:t>,</w:t>
      </w:r>
      <w:r w:rsidRPr="004663E0">
        <w:rPr>
          <w:color w:val="000000"/>
          <w:lang w:eastAsia="zh-CN"/>
        </w:rPr>
        <w:t xml:space="preserve"> depends on agreement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r.9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Default="00224F54" w:rsidP="00F0299D">
      <w:pPr>
        <w:shd w:val="clear" w:color="auto" w:fill="FFFFF4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Statements – r.29</w:t>
      </w:r>
      <w:r>
        <w:rPr>
          <w:color w:val="000000"/>
          <w:lang w:eastAsia="zh-CN"/>
        </w:rPr>
        <w:t>.21</w:t>
      </w:r>
    </w:p>
    <w:p w:rsidR="00224F54" w:rsidRPr="004663E0" w:rsidRDefault="00224F54" w:rsidP="00F0299D">
      <w:pPr>
        <w:shd w:val="clear" w:color="auto" w:fill="FFFFF4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Bills – r.29</w:t>
      </w:r>
      <w:r>
        <w:rPr>
          <w:color w:val="000000"/>
          <w:lang w:eastAsia="zh-CN"/>
        </w:rPr>
        <w:t>.15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Pr="004663E0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r.9</w:t>
      </w: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7 – Acting under power of attorney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Bills – r.29</w:t>
      </w:r>
      <w:r>
        <w:rPr>
          <w:color w:val="000000"/>
          <w:lang w:eastAsia="zh-CN"/>
        </w:rPr>
        <w:t>.15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Pr="004663E0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</w:t>
      </w: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8 – Operating client's own a/c e.g. under power of attorney</w:t>
      </w:r>
      <w:r>
        <w:rPr>
          <w:b/>
          <w:bCs/>
          <w:color w:val="FFFFFF"/>
          <w:lang w:eastAsia="zh-CN"/>
        </w:rPr>
        <w:t xml:space="preserve"> </w:t>
      </w:r>
      <w:r w:rsidRPr="004663E0">
        <w:rPr>
          <w:b/>
          <w:bCs/>
          <w:color w:val="FFFFFF"/>
          <w:lang w:eastAsia="zh-CN"/>
        </w:rPr>
        <w:t>– r.10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r.30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Limited –</w:t>
      </w:r>
      <w:r>
        <w:rPr>
          <w:color w:val="000000"/>
          <w:lang w:eastAsia="zh-CN"/>
        </w:rPr>
        <w:t xml:space="preserve"> </w:t>
      </w:r>
      <w:r w:rsidRPr="004663E0">
        <w:rPr>
          <w:color w:val="000000"/>
          <w:lang w:eastAsia="zh-CN"/>
        </w:rPr>
        <w:t>r.39</w:t>
      </w:r>
      <w:r>
        <w:rPr>
          <w:color w:val="000000"/>
          <w:lang w:eastAsia="zh-CN"/>
        </w:rPr>
        <w:t>.1</w:t>
      </w:r>
      <w:r w:rsidRPr="004663E0">
        <w:rPr>
          <w:color w:val="000000"/>
          <w:lang w:eastAsia="zh-CN"/>
        </w:rPr>
        <w:t>(n)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r.10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 xml:space="preserve">No – all interest earned for client (r.22, </w:t>
      </w:r>
      <w:r>
        <w:rPr>
          <w:color w:val="000000"/>
          <w:lang w:eastAsia="zh-CN"/>
        </w:rPr>
        <w:t>guidance note</w:t>
      </w:r>
      <w:r w:rsidRPr="004663E0">
        <w:rPr>
          <w:color w:val="000000"/>
          <w:lang w:eastAsia="zh-CN"/>
        </w:rPr>
        <w:t xml:space="preserve"> (</w:t>
      </w:r>
      <w:r>
        <w:rPr>
          <w:color w:val="000000"/>
          <w:lang w:eastAsia="zh-CN"/>
        </w:rPr>
        <w:t>i</w:t>
      </w:r>
      <w:r w:rsidRPr="004663E0">
        <w:rPr>
          <w:color w:val="000000"/>
          <w:lang w:eastAsia="zh-CN"/>
        </w:rPr>
        <w:t>)</w:t>
      </w:r>
      <w:r>
        <w:rPr>
          <w:color w:val="000000"/>
          <w:lang w:eastAsia="zh-CN"/>
        </w:rPr>
        <w:t>(i)</w:t>
      </w:r>
      <w:r w:rsidRPr="004663E0">
        <w:rPr>
          <w:color w:val="000000"/>
          <w:lang w:eastAsia="zh-CN"/>
        </w:rPr>
        <w:t>)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r.10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Statements – r.30</w:t>
      </w:r>
      <w:r w:rsidRPr="004663E0">
        <w:rPr>
          <w:color w:val="000000"/>
          <w:lang w:eastAsia="zh-CN"/>
        </w:rPr>
        <w:br/>
        <w:t>Bills – r. 29</w:t>
      </w:r>
      <w:r>
        <w:rPr>
          <w:color w:val="000000"/>
          <w:lang w:eastAsia="zh-CN"/>
        </w:rPr>
        <w:t>.15</w:t>
      </w:r>
      <w:r w:rsidRPr="004663E0">
        <w:rPr>
          <w:color w:val="000000"/>
          <w:lang w:eastAsia="zh-CN"/>
        </w:rPr>
        <w:t xml:space="preserve"> 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Pr="004663E0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9 – Exempt persons under r.5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</w:p>
    <w:p w:rsidR="00224F54" w:rsidRPr="004663E0" w:rsidRDefault="00224F54" w:rsidP="00F0299D">
      <w:pPr>
        <w:pBdr>
          <w:top w:val="single" w:sz="6" w:space="4" w:color="0288A0"/>
          <w:left w:val="single" w:sz="6" w:space="4" w:color="0288A0"/>
          <w:bottom w:val="single" w:sz="2" w:space="4" w:color="0288A0"/>
          <w:right w:val="single" w:sz="6" w:space="4" w:color="0288A0"/>
        </w:pBdr>
        <w:shd w:val="clear" w:color="auto" w:fill="0288A0"/>
        <w:spacing w:before="240" w:after="194" w:line="312" w:lineRule="atLeast"/>
        <w:outlineLvl w:val="3"/>
        <w:rPr>
          <w:b/>
          <w:bCs/>
          <w:color w:val="FFFFFF"/>
          <w:lang w:eastAsia="zh-CN"/>
        </w:rPr>
      </w:pPr>
      <w:r w:rsidRPr="004663E0">
        <w:rPr>
          <w:b/>
          <w:bCs/>
          <w:color w:val="FFFFFF"/>
          <w:lang w:eastAsia="zh-CN"/>
        </w:rPr>
        <w:t>10 – Non-SRA regulated activities of an MDP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Is it client money?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 – out-of-scope money – r.12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reconciliations?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Keep books?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 xml:space="preserve">No – but see </w:t>
      </w:r>
      <w:r>
        <w:rPr>
          <w:color w:val="000000"/>
          <w:lang w:eastAsia="zh-CN"/>
        </w:rPr>
        <w:t>guidance note</w:t>
      </w:r>
      <w:r w:rsidRPr="004663E0">
        <w:rPr>
          <w:color w:val="000000"/>
          <w:lang w:eastAsia="zh-CN"/>
        </w:rPr>
        <w:t xml:space="preserve"> (xi) to r.29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statements?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 xml:space="preserve">No 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accountant's report?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Produce records to SRA?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Yes – r.31 – only to extent needed to check rule compliance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Interest?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Retain records generally?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 xml:space="preserve">No – but see </w:t>
      </w:r>
      <w:r>
        <w:rPr>
          <w:color w:val="000000"/>
          <w:lang w:eastAsia="zh-CN"/>
        </w:rPr>
        <w:t>guidance note</w:t>
      </w:r>
      <w:r w:rsidRPr="004663E0">
        <w:rPr>
          <w:color w:val="000000"/>
          <w:lang w:eastAsia="zh-CN"/>
        </w:rPr>
        <w:t xml:space="preserve"> (xi) to r. 29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Central records?</w:t>
      </w:r>
    </w:p>
    <w:p w:rsidR="00224F54" w:rsidRPr="004663E0" w:rsidRDefault="00224F54" w:rsidP="00F0299D">
      <w:pPr>
        <w:shd w:val="clear" w:color="auto" w:fill="FFFFF4"/>
        <w:spacing w:before="240" w:after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p w:rsidR="00224F54" w:rsidRPr="004663E0" w:rsidRDefault="00224F54" w:rsidP="00F0299D">
      <w:pPr>
        <w:shd w:val="clear" w:color="auto" w:fill="FFFFF4"/>
        <w:spacing w:before="194" w:after="194"/>
        <w:outlineLvl w:val="4"/>
        <w:rPr>
          <w:b/>
          <w:bCs/>
          <w:color w:val="000000"/>
          <w:lang w:eastAsia="zh-CN"/>
        </w:rPr>
      </w:pPr>
      <w:r w:rsidRPr="004663E0">
        <w:rPr>
          <w:b/>
          <w:bCs/>
          <w:color w:val="000000"/>
          <w:lang w:eastAsia="zh-CN"/>
        </w:rPr>
        <w:t>Subject to reporting accountant's comparisons?</w:t>
      </w:r>
    </w:p>
    <w:p w:rsidR="00224F54" w:rsidRDefault="00224F54" w:rsidP="00F0299D">
      <w:pPr>
        <w:shd w:val="clear" w:color="auto" w:fill="FFFFF4"/>
        <w:spacing w:before="240"/>
        <w:rPr>
          <w:color w:val="000000"/>
          <w:lang w:eastAsia="zh-CN"/>
        </w:rPr>
      </w:pPr>
      <w:r w:rsidRPr="004663E0">
        <w:rPr>
          <w:color w:val="000000"/>
          <w:lang w:eastAsia="zh-CN"/>
        </w:rPr>
        <w:t>No</w:t>
      </w:r>
    </w:p>
    <w:sectPr w:rsidR="00224F54" w:rsidSect="00F0299D">
      <w:headerReference w:type="first" r:id="rId7"/>
      <w:pgSz w:w="11906" w:h="16838" w:code="9"/>
      <w:pgMar w:top="1440" w:right="1440" w:bottom="1440" w:left="1440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F54" w:rsidRDefault="00224F54" w:rsidP="00E0446D">
      <w:r>
        <w:separator/>
      </w:r>
    </w:p>
  </w:endnote>
  <w:endnote w:type="continuationSeparator" w:id="1">
    <w:p w:rsidR="00224F54" w:rsidRDefault="00224F54" w:rsidP="00E0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F54" w:rsidRDefault="00224F54" w:rsidP="00E0446D">
      <w:r>
        <w:separator/>
      </w:r>
    </w:p>
  </w:footnote>
  <w:footnote w:type="continuationSeparator" w:id="1">
    <w:p w:rsidR="00224F54" w:rsidRDefault="00224F54" w:rsidP="00E04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54" w:rsidRDefault="00224F54" w:rsidP="00E0446D">
    <w:pPr>
      <w:pStyle w:val="Header"/>
      <w:jc w:val="right"/>
    </w:pPr>
    <w:r w:rsidRPr="00A46C1A">
      <w:rPr>
        <w:b/>
        <w:bCs/>
        <w:sz w:val="28"/>
        <w:szCs w:val="28"/>
      </w:rPr>
      <w:t>Appendix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54" w:rsidRDefault="00224F54" w:rsidP="00E0446D">
    <w:pPr>
      <w:pStyle w:val="Header"/>
      <w:jc w:val="right"/>
    </w:pPr>
    <w:r w:rsidRPr="00A46C1A">
      <w:rPr>
        <w:b/>
        <w:bCs/>
        <w:sz w:val="28"/>
        <w:szCs w:val="28"/>
      </w:rPr>
      <w:t>Appendix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3BA"/>
    <w:rsid w:val="00026841"/>
    <w:rsid w:val="000E18A2"/>
    <w:rsid w:val="00111BB5"/>
    <w:rsid w:val="0011589B"/>
    <w:rsid w:val="00131C98"/>
    <w:rsid w:val="001D4C4B"/>
    <w:rsid w:val="002214BE"/>
    <w:rsid w:val="00224F54"/>
    <w:rsid w:val="00290098"/>
    <w:rsid w:val="004663E0"/>
    <w:rsid w:val="004A451B"/>
    <w:rsid w:val="004E0013"/>
    <w:rsid w:val="004E5FA0"/>
    <w:rsid w:val="004F08D2"/>
    <w:rsid w:val="005538B7"/>
    <w:rsid w:val="00624929"/>
    <w:rsid w:val="006D4851"/>
    <w:rsid w:val="0071570E"/>
    <w:rsid w:val="00803330"/>
    <w:rsid w:val="00827795"/>
    <w:rsid w:val="00854613"/>
    <w:rsid w:val="008F3909"/>
    <w:rsid w:val="00905636"/>
    <w:rsid w:val="009A3A34"/>
    <w:rsid w:val="00A46C1A"/>
    <w:rsid w:val="00AB3ADF"/>
    <w:rsid w:val="00AD1ECC"/>
    <w:rsid w:val="00AE6D7F"/>
    <w:rsid w:val="00B043BA"/>
    <w:rsid w:val="00B442C9"/>
    <w:rsid w:val="00B5352F"/>
    <w:rsid w:val="00BA7842"/>
    <w:rsid w:val="00BD28EA"/>
    <w:rsid w:val="00C675EA"/>
    <w:rsid w:val="00CB45A1"/>
    <w:rsid w:val="00CE3BD3"/>
    <w:rsid w:val="00D36636"/>
    <w:rsid w:val="00D53FB6"/>
    <w:rsid w:val="00D55063"/>
    <w:rsid w:val="00D91503"/>
    <w:rsid w:val="00E0446D"/>
    <w:rsid w:val="00E85476"/>
    <w:rsid w:val="00EA1396"/>
    <w:rsid w:val="00ED79C8"/>
    <w:rsid w:val="00F0299D"/>
    <w:rsid w:val="00FD6D9F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C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446D"/>
    <w:pPr>
      <w:keepNext/>
      <w:keepLines/>
      <w:spacing w:before="480"/>
      <w:outlineLvl w:val="0"/>
    </w:pPr>
    <w:rPr>
      <w:rFonts w:ascii="Cambria" w:eastAsia="SimSu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7842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7842"/>
    <w:pPr>
      <w:keepNext/>
      <w:spacing w:before="240" w:after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446D"/>
    <w:rPr>
      <w:rFonts w:ascii="Cambria" w:eastAsia="SimSun" w:hAnsi="Cambria" w:cs="Cambria"/>
      <w:b/>
      <w:bCs/>
      <w:color w:val="365F9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2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21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RATitle">
    <w:name w:val="SRATitle"/>
    <w:basedOn w:val="Normal"/>
    <w:next w:val="Normal"/>
    <w:uiPriority w:val="99"/>
    <w:rsid w:val="00BA7842"/>
    <w:rPr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B5352F"/>
    <w:rPr>
      <w:b/>
      <w:bCs/>
    </w:rPr>
  </w:style>
  <w:style w:type="character" w:styleId="FollowedHyperlink">
    <w:name w:val="FollowedHyperlink"/>
    <w:basedOn w:val="DefaultParagraphFont"/>
    <w:uiPriority w:val="99"/>
    <w:rsid w:val="00B535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04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46D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04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46D"/>
    <w:rPr>
      <w:rFonts w:ascii="Arial" w:hAnsi="Arial" w:cs="Arial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58">
                  <w:marLeft w:val="75"/>
                  <w:marRight w:val="75"/>
                  <w:marTop w:val="144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CCCCCC"/>
                        <w:left w:val="single" w:sz="6" w:space="11" w:color="CCCCCC"/>
                        <w:bottom w:val="single" w:sz="6" w:space="15" w:color="CCCCCC"/>
                        <w:right w:val="single" w:sz="6" w:space="11" w:color="CCCCCC"/>
                      </w:divBdr>
                      <w:divsChild>
                        <w:div w:id="79110841">
                          <w:marLeft w:val="0"/>
                          <w:marRight w:val="0"/>
                          <w:marTop w:val="24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  <w:div w:id="791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  <w:div w:id="791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  <w:div w:id="791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  <w:div w:id="791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4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  <w:div w:id="791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  <w:div w:id="791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  <w:div w:id="79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  <w:div w:id="791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  <w:div w:id="791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08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0288A0"/>
                                        <w:left w:val="single" w:sz="6" w:space="8" w:color="0288A0"/>
                                        <w:bottom w:val="single" w:sz="6" w:space="8" w:color="0288A0"/>
                                        <w:right w:val="single" w:sz="6" w:space="8" w:color="0288A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9</Pages>
  <Words>1138</Words>
  <Characters>6173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jr2red</cp:lastModifiedBy>
  <cp:revision>7</cp:revision>
  <cp:lastPrinted>2011-09-15T20:27:00Z</cp:lastPrinted>
  <dcterms:created xsi:type="dcterms:W3CDTF">2011-08-22T09:56:00Z</dcterms:created>
  <dcterms:modified xsi:type="dcterms:W3CDTF">2011-09-15T20:27:00Z</dcterms:modified>
</cp:coreProperties>
</file>