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AF4" w14:textId="7318759D" w:rsidR="005A287B" w:rsidRDefault="009A3699" w:rsidP="00C964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Anti-money laundering (AML) </w:t>
      </w:r>
      <w:r w:rsidR="008632D9" w:rsidRPr="002F1667">
        <w:rPr>
          <w:b/>
          <w:bCs/>
          <w:u w:val="single"/>
        </w:rPr>
        <w:t xml:space="preserve">Firm </w:t>
      </w:r>
      <w:r w:rsidR="009662F5" w:rsidRPr="002F1667">
        <w:rPr>
          <w:b/>
          <w:bCs/>
          <w:u w:val="single"/>
        </w:rPr>
        <w:t>Risk Assessment</w:t>
      </w:r>
      <w:r w:rsidR="008632D9" w:rsidRPr="002F1667">
        <w:rPr>
          <w:b/>
          <w:bCs/>
          <w:u w:val="single"/>
        </w:rPr>
        <w:t xml:space="preserve"> Checklist</w:t>
      </w:r>
    </w:p>
    <w:p w14:paraId="0C64F56F" w14:textId="77777777" w:rsidR="001B26F6" w:rsidRDefault="001B26F6" w:rsidP="00C964D0">
      <w:pPr>
        <w:jc w:val="center"/>
      </w:pPr>
    </w:p>
    <w:p w14:paraId="234D84E7" w14:textId="4AEFAD8F" w:rsidR="00DA6153" w:rsidRDefault="003C69B1" w:rsidP="00475412">
      <w:r>
        <w:t>Those firms that are in scope of</w:t>
      </w:r>
      <w:r w:rsidR="00DA6153" w:rsidRPr="002F1667">
        <w:t xml:space="preserve"> Terrorist Financing and Transfer of Funds (Information on the Payer) Regulations 2017 (</w:t>
      </w:r>
      <w:r>
        <w:t>‘the money laundering regulations’</w:t>
      </w:r>
      <w:r w:rsidR="00DA6153" w:rsidRPr="002F1667">
        <w:t>)</w:t>
      </w:r>
      <w:r w:rsidR="005A287B">
        <w:t xml:space="preserve"> </w:t>
      </w:r>
      <w:r>
        <w:t xml:space="preserve">must have a written AML </w:t>
      </w:r>
      <w:r w:rsidR="005A287B" w:rsidRPr="002F1667">
        <w:t>risk assessment</w:t>
      </w:r>
      <w:r>
        <w:t xml:space="preserve">. </w:t>
      </w:r>
      <w:r w:rsidR="009A3699">
        <w:t>Th</w:t>
      </w:r>
      <w:r w:rsidR="001B26F6">
        <w:t>e</w:t>
      </w:r>
      <w:r w:rsidR="009A3699">
        <w:t xml:space="preserve"> risk assessment must identify </w:t>
      </w:r>
      <w:r w:rsidR="005A287B" w:rsidRPr="002F1667">
        <w:t>and assess</w:t>
      </w:r>
      <w:r w:rsidR="005A287B">
        <w:t>es</w:t>
      </w:r>
      <w:r w:rsidR="005A287B" w:rsidRPr="002F1667">
        <w:t xml:space="preserve"> the risk of </w:t>
      </w:r>
      <w:r w:rsidR="009A3699">
        <w:t xml:space="preserve">your firm being used for </w:t>
      </w:r>
      <w:r w:rsidR="005A287B" w:rsidRPr="002F1667">
        <w:t xml:space="preserve">money laundering </w:t>
      </w:r>
      <w:r w:rsidR="009A3699">
        <w:t xml:space="preserve">or </w:t>
      </w:r>
      <w:r w:rsidR="005A287B" w:rsidRPr="002F1667">
        <w:t>terrorist financing.</w:t>
      </w:r>
      <w:r w:rsidR="00DA6153" w:rsidRPr="002F1667">
        <w:t xml:space="preserve"> Th</w:t>
      </w:r>
      <w:r w:rsidR="005A287B">
        <w:t xml:space="preserve">is document should underpin your AML policies, controls and procedures including your matter risk assessments. </w:t>
      </w:r>
    </w:p>
    <w:p w14:paraId="1075C1A7" w14:textId="5E752B4A" w:rsidR="00E20D82" w:rsidRPr="008378EF" w:rsidRDefault="00E20D82" w:rsidP="00475412">
      <w:pPr>
        <w:rPr>
          <w:b/>
          <w:bCs/>
        </w:rPr>
      </w:pPr>
      <w:r>
        <w:rPr>
          <w:b/>
          <w:bCs/>
        </w:rPr>
        <w:t xml:space="preserve">Status of this document </w:t>
      </w:r>
    </w:p>
    <w:p w14:paraId="5779D8A0" w14:textId="7C487870" w:rsidR="009A3699" w:rsidRDefault="008632D9" w:rsidP="00475412">
      <w:r w:rsidRPr="002F1667">
        <w:t xml:space="preserve">This checklist </w:t>
      </w:r>
      <w:r w:rsidR="009A3699">
        <w:t>will</w:t>
      </w:r>
      <w:r w:rsidRPr="002F1667">
        <w:t xml:space="preserve"> help you prepare your firm’s risk assessment</w:t>
      </w:r>
      <w:r w:rsidR="00DA6153" w:rsidRPr="002F1667">
        <w:t xml:space="preserve"> by</w:t>
      </w:r>
      <w:r w:rsidR="005A287B">
        <w:t xml:space="preserve"> providing links to key documents you are legally required to</w:t>
      </w:r>
      <w:r w:rsidR="00DA6153" w:rsidRPr="002F1667">
        <w:t xml:space="preserve"> consider</w:t>
      </w:r>
      <w:r w:rsidR="005A287B">
        <w:t xml:space="preserve"> </w:t>
      </w:r>
      <w:proofErr w:type="gramStart"/>
      <w:r w:rsidR="005A287B">
        <w:t xml:space="preserve">and </w:t>
      </w:r>
      <w:r w:rsidR="003B366A">
        <w:t>also</w:t>
      </w:r>
      <w:proofErr w:type="gramEnd"/>
      <w:r w:rsidR="003B366A">
        <w:t xml:space="preserve"> </w:t>
      </w:r>
      <w:r w:rsidR="005A287B">
        <w:t xml:space="preserve">setting out </w:t>
      </w:r>
      <w:r w:rsidR="00DA6153" w:rsidRPr="002F1667">
        <w:t>relevant factors</w:t>
      </w:r>
      <w:r w:rsidR="005A287B">
        <w:t xml:space="preserve"> about the size and nature of your firm</w:t>
      </w:r>
      <w:r w:rsidRPr="002F1667">
        <w:t>.</w:t>
      </w:r>
      <w:r w:rsidR="00A75D68">
        <w:t xml:space="preserve"> Tick all that are applicable.</w:t>
      </w:r>
      <w:r w:rsidRPr="002F1667">
        <w:t xml:space="preserve"> It is not </w:t>
      </w:r>
      <w:r w:rsidR="00DA6153" w:rsidRPr="002F1667">
        <w:t>an exhaustive list</w:t>
      </w:r>
      <w:r w:rsidR="005A287B">
        <w:t xml:space="preserve">, or a risk assessment. </w:t>
      </w:r>
      <w:proofErr w:type="gramStart"/>
      <w:r w:rsidR="00DB42B1">
        <w:t>However</w:t>
      </w:r>
      <w:proofErr w:type="gramEnd"/>
      <w:r w:rsidR="009A3699">
        <w:t xml:space="preserve"> you could use it</w:t>
      </w:r>
      <w:r w:rsidR="005A287B">
        <w:t xml:space="preserve"> to record the steps you have taken to prepare your firm wide risk assessment</w:t>
      </w:r>
      <w:r w:rsidR="00DB42B1">
        <w:t xml:space="preserve">, as required under the </w:t>
      </w:r>
      <w:r w:rsidR="009A3699">
        <w:t>money laundering regulations</w:t>
      </w:r>
      <w:r w:rsidR="00DB42B1">
        <w:t xml:space="preserve">. </w:t>
      </w:r>
      <w:r w:rsidR="00E20D82">
        <w:t xml:space="preserve">You are not required to complete this checklist, however doing so may help you comply with your obligations under the money laundering regulations. </w:t>
      </w:r>
    </w:p>
    <w:p w14:paraId="56C4DF79" w14:textId="74B145D5" w:rsidR="00E24896" w:rsidRPr="00C964D0" w:rsidRDefault="00E24896" w:rsidP="00475412">
      <w:pPr>
        <w:rPr>
          <w:b/>
          <w:bCs/>
        </w:rPr>
      </w:pPr>
      <w:r w:rsidRPr="00C964D0">
        <w:rPr>
          <w:b/>
          <w:bCs/>
        </w:rPr>
        <w:t>Documents you must consider</w:t>
      </w:r>
    </w:p>
    <w:p w14:paraId="1E4B3C63" w14:textId="2B7AE667" w:rsidR="008632D9" w:rsidRPr="002F1667" w:rsidRDefault="008632D9" w:rsidP="00475412">
      <w:r w:rsidRPr="002F1667">
        <w:t>Before you begin, you need to read the following and take them into account when drafting your risk assessment</w:t>
      </w:r>
      <w:r w:rsidR="002839D7" w:rsidRPr="002F1667">
        <w:rPr>
          <w:rStyle w:val="EndnoteReference"/>
        </w:rPr>
        <w:endnoteReference w:id="1"/>
      </w:r>
      <w:r w:rsidRPr="002F1667">
        <w:t>:</w:t>
      </w:r>
    </w:p>
    <w:p w14:paraId="37822175" w14:textId="72A15F4F" w:rsidR="008632D9" w:rsidRPr="002F1667" w:rsidRDefault="006B2598" w:rsidP="008632D9">
      <w:pPr>
        <w:pStyle w:val="ListParagraph"/>
        <w:numPr>
          <w:ilvl w:val="0"/>
          <w:numId w:val="1"/>
        </w:numPr>
      </w:pPr>
      <w:hyperlink r:id="rId11" w:history="1">
        <w:r w:rsidR="008632D9" w:rsidRPr="002F1667">
          <w:rPr>
            <w:rStyle w:val="Hyperlink"/>
          </w:rPr>
          <w:t>SRA sectoral risk assessment</w:t>
        </w:r>
      </w:hyperlink>
      <w:r w:rsidR="008632D9" w:rsidRPr="002F1667">
        <w:tab/>
      </w:r>
      <w:r w:rsidR="008632D9" w:rsidRPr="002F1667">
        <w:tab/>
        <w:t xml:space="preserve"> </w:t>
      </w:r>
      <w:r w:rsidR="00D578DA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202897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D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1A6858" w14:textId="64DD8C62" w:rsidR="008632D9" w:rsidRPr="002F1667" w:rsidRDefault="006B2598" w:rsidP="008632D9">
      <w:pPr>
        <w:pStyle w:val="ListParagraph"/>
        <w:numPr>
          <w:ilvl w:val="0"/>
          <w:numId w:val="1"/>
        </w:numPr>
      </w:pPr>
      <w:hyperlink r:id="rId12" w:history="1">
        <w:r w:rsidR="008632D9" w:rsidRPr="002F1667">
          <w:rPr>
            <w:rStyle w:val="Hyperlink"/>
          </w:rPr>
          <w:t>Legal Sector Affinity Group guidance</w:t>
        </w:r>
        <w:r w:rsidR="008632D9" w:rsidRPr="002F1667">
          <w:rPr>
            <w:rStyle w:val="Hyperlink"/>
          </w:rPr>
          <w:tab/>
        </w:r>
      </w:hyperlink>
      <w:r w:rsidR="008632D9" w:rsidRPr="002F1667">
        <w:tab/>
        <w:t xml:space="preserve"> </w:t>
      </w:r>
      <w:r w:rsidR="00D578DA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id w:val="-149177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D9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BB5645" w14:textId="4B8F2B6F" w:rsidR="008632D9" w:rsidRPr="002F1667" w:rsidRDefault="006B2598" w:rsidP="008632D9">
      <w:pPr>
        <w:pStyle w:val="ListParagraph"/>
        <w:numPr>
          <w:ilvl w:val="0"/>
          <w:numId w:val="1"/>
        </w:numPr>
      </w:pPr>
      <w:hyperlink r:id="rId13" w:history="1">
        <w:r w:rsidR="008632D9" w:rsidRPr="002F1667">
          <w:rPr>
            <w:rStyle w:val="Hyperlink"/>
          </w:rPr>
          <w:t>HM Treasury National Risk Assessment</w:t>
        </w:r>
      </w:hyperlink>
      <w:r w:rsidR="008632D9" w:rsidRPr="002F1667">
        <w:tab/>
      </w:r>
      <w:r w:rsidR="00D578DA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90657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96D2FC" w14:textId="6128DAB9" w:rsidR="00E24896" w:rsidRDefault="00E24896" w:rsidP="00E421F7"/>
    <w:p w14:paraId="775BC87D" w14:textId="13AB4FCF" w:rsidR="00E24896" w:rsidRPr="00C964D0" w:rsidRDefault="00E24896" w:rsidP="00E421F7">
      <w:pPr>
        <w:rPr>
          <w:b/>
          <w:bCs/>
        </w:rPr>
      </w:pPr>
      <w:r w:rsidRPr="00C964D0">
        <w:rPr>
          <w:b/>
          <w:bCs/>
        </w:rPr>
        <w:t>Your firm</w:t>
      </w:r>
    </w:p>
    <w:p w14:paraId="7CFB41BE" w14:textId="4FD0E966" w:rsidR="007C173C" w:rsidRPr="002F1667" w:rsidRDefault="00E421F7" w:rsidP="00E421F7">
      <w:r w:rsidRPr="002F1667">
        <w:t xml:space="preserve">Your </w:t>
      </w:r>
      <w:r w:rsidR="007C173C" w:rsidRPr="002F1667">
        <w:t xml:space="preserve">risk assessment should also be </w:t>
      </w:r>
      <w:r w:rsidR="00150AC5" w:rsidRPr="002F1667">
        <w:t>appropriate to the size and nature of your firm’s business</w:t>
      </w:r>
      <w:r w:rsidR="00150AC5" w:rsidRPr="002F1667">
        <w:rPr>
          <w:rStyle w:val="EndnoteReference"/>
        </w:rPr>
        <w:endnoteReference w:id="2"/>
      </w:r>
      <w:r w:rsidR="00150AC5" w:rsidRPr="002F1667">
        <w:t>.</w:t>
      </w:r>
    </w:p>
    <w:p w14:paraId="3DB175EA" w14:textId="588FAED3" w:rsidR="00150AC5" w:rsidRPr="002F1667" w:rsidRDefault="00150AC5" w:rsidP="00150AC5">
      <w:r w:rsidRPr="002F1667">
        <w:t xml:space="preserve">Do you consider </w:t>
      </w:r>
      <w:r w:rsidR="001726D0" w:rsidRPr="002F1667">
        <w:t>your firm</w:t>
      </w:r>
      <w:r w:rsidRPr="002F1667">
        <w:t xml:space="preserve"> to </w:t>
      </w:r>
      <w:proofErr w:type="gramStart"/>
      <w:r w:rsidRPr="002F1667">
        <w:t>be:</w:t>
      </w:r>
      <w:proofErr w:type="gramEnd"/>
    </w:p>
    <w:p w14:paraId="54AE7088" w14:textId="4094C5EC" w:rsidR="00150AC5" w:rsidRPr="002F1667" w:rsidRDefault="00754C04" w:rsidP="00150AC5">
      <w:pPr>
        <w:pStyle w:val="ListParagraph"/>
        <w:numPr>
          <w:ilvl w:val="0"/>
          <w:numId w:val="6"/>
        </w:numPr>
        <w:spacing w:after="0" w:line="240" w:lineRule="auto"/>
      </w:pPr>
      <w:r>
        <w:t>v</w:t>
      </w:r>
      <w:r w:rsidR="00150AC5" w:rsidRPr="002F1667">
        <w:t>ery large</w:t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846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176476" w14:textId="090E2B9A" w:rsidR="00150AC5" w:rsidRPr="002F1667" w:rsidRDefault="00754C04" w:rsidP="00150AC5">
      <w:pPr>
        <w:pStyle w:val="ListParagraph"/>
        <w:numPr>
          <w:ilvl w:val="0"/>
          <w:numId w:val="6"/>
        </w:numPr>
        <w:spacing w:after="0" w:line="240" w:lineRule="auto"/>
      </w:pPr>
      <w:r>
        <w:t>l</w:t>
      </w:r>
      <w:r w:rsidR="00150AC5" w:rsidRPr="002F1667">
        <w:t xml:space="preserve">arge </w:t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52408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958974" w14:textId="5701BDB6" w:rsidR="00150AC5" w:rsidRPr="002F1667" w:rsidRDefault="00754C04" w:rsidP="00150AC5">
      <w:pPr>
        <w:pStyle w:val="ListParagraph"/>
        <w:numPr>
          <w:ilvl w:val="0"/>
          <w:numId w:val="6"/>
        </w:numPr>
        <w:spacing w:after="0" w:line="240" w:lineRule="auto"/>
      </w:pPr>
      <w:r>
        <w:t>m</w:t>
      </w:r>
      <w:r w:rsidR="00150AC5" w:rsidRPr="002F1667">
        <w:t>edium</w:t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5974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85DD046" w14:textId="5FA01E0D" w:rsidR="00150AC5" w:rsidRPr="002F1667" w:rsidRDefault="00754C04" w:rsidP="00150AC5">
      <w:pPr>
        <w:pStyle w:val="ListParagraph"/>
        <w:numPr>
          <w:ilvl w:val="0"/>
          <w:numId w:val="6"/>
        </w:numPr>
        <w:rPr>
          <w:b/>
          <w:bCs/>
        </w:rPr>
      </w:pPr>
      <w:r>
        <w:t>s</w:t>
      </w:r>
      <w:r w:rsidR="00150AC5" w:rsidRPr="002F1667">
        <w:t>mall</w:t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3052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6DE66C" w14:textId="398FD47D" w:rsidR="00150AC5" w:rsidRPr="002F1667" w:rsidRDefault="00754C04" w:rsidP="002A0AF4">
      <w:pPr>
        <w:pStyle w:val="ListParagraph"/>
        <w:numPr>
          <w:ilvl w:val="0"/>
          <w:numId w:val="6"/>
        </w:numPr>
        <w:ind w:left="714" w:hanging="357"/>
        <w:rPr>
          <w:b/>
          <w:bCs/>
        </w:rPr>
      </w:pPr>
      <w:r>
        <w:t>a</w:t>
      </w:r>
      <w:r w:rsidR="00150AC5" w:rsidRPr="002F1667">
        <w:t xml:space="preserve"> sole practice</w:t>
      </w:r>
      <w:r w:rsidR="00150AC5" w:rsidRPr="002F1667">
        <w:tab/>
      </w:r>
      <w:r w:rsidR="002A0AF4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150AC5" w:rsidRPr="002F1667">
        <w:tab/>
      </w:r>
      <w:r w:rsidR="00F246A7">
        <w:tab/>
      </w:r>
      <w:r w:rsidR="00F246A7">
        <w:tab/>
      </w:r>
      <w:r w:rsidR="003B366A">
        <w:tab/>
      </w:r>
      <w:r w:rsidR="00F246A7">
        <w:tab/>
      </w:r>
      <w:sdt>
        <w:sdtPr>
          <w:rPr>
            <w:rFonts w:eastAsia="MS Gothic"/>
          </w:rPr>
          <w:id w:val="40164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C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7267CD" w14:textId="1B32BEE7" w:rsidR="00150AC5" w:rsidRPr="002F1667" w:rsidRDefault="00150AC5" w:rsidP="002A0AF4">
      <w:r w:rsidRPr="002F1667">
        <w:t xml:space="preserve">Is </w:t>
      </w:r>
      <w:r w:rsidR="001726D0" w:rsidRPr="002F1667">
        <w:t>your firm</w:t>
      </w:r>
      <w:r w:rsidRPr="002F1667">
        <w:t>’s work:</w:t>
      </w:r>
    </w:p>
    <w:p w14:paraId="14424688" w14:textId="20C14C5B" w:rsidR="00150AC5" w:rsidRPr="002F1667" w:rsidRDefault="00754C04" w:rsidP="00150AC5">
      <w:pPr>
        <w:pStyle w:val="ListParagraph"/>
        <w:numPr>
          <w:ilvl w:val="0"/>
          <w:numId w:val="7"/>
        </w:numPr>
      </w:pPr>
      <w:r>
        <w:t>f</w:t>
      </w:r>
      <w:r w:rsidR="00DC2E26" w:rsidRPr="002F1667">
        <w:t>ull service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1503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DA0B49" w14:textId="26AD03C3" w:rsidR="00DC2E26" w:rsidRPr="002F1667" w:rsidRDefault="00754C04" w:rsidP="00150AC5">
      <w:pPr>
        <w:pStyle w:val="ListParagraph"/>
        <w:numPr>
          <w:ilvl w:val="0"/>
          <w:numId w:val="7"/>
        </w:numPr>
      </w:pPr>
      <w:r>
        <w:t>c</w:t>
      </w:r>
      <w:r w:rsidR="00DC2E26" w:rsidRPr="002F1667">
        <w:t xml:space="preserve">ommercial 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61565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AD85DF" w14:textId="1A2A57D3" w:rsidR="00DC2E26" w:rsidRPr="002F1667" w:rsidRDefault="00754C04" w:rsidP="00150AC5">
      <w:pPr>
        <w:pStyle w:val="ListParagraph"/>
        <w:numPr>
          <w:ilvl w:val="0"/>
          <w:numId w:val="7"/>
        </w:numPr>
      </w:pPr>
      <w:r>
        <w:t>p</w:t>
      </w:r>
      <w:r w:rsidR="00DC2E26" w:rsidRPr="002F1667">
        <w:t>rivate client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30459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C51426" w14:textId="2F63D95C" w:rsidR="00150AC5" w:rsidRPr="002F1667" w:rsidRDefault="00754C04" w:rsidP="00150AC5">
      <w:pPr>
        <w:pStyle w:val="ListParagraph"/>
        <w:numPr>
          <w:ilvl w:val="0"/>
          <w:numId w:val="7"/>
        </w:numPr>
      </w:pPr>
      <w:r>
        <w:t>h</w:t>
      </w:r>
      <w:r w:rsidR="00150AC5" w:rsidRPr="002F1667">
        <w:t>igh street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6803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3BC919" w14:textId="7F0A2832" w:rsidR="00DC2E26" w:rsidRPr="002F1667" w:rsidRDefault="00754C04" w:rsidP="00150AC5">
      <w:pPr>
        <w:pStyle w:val="ListParagraph"/>
        <w:numPr>
          <w:ilvl w:val="0"/>
          <w:numId w:val="7"/>
        </w:numPr>
      </w:pPr>
      <w:r>
        <w:t>n</w:t>
      </w:r>
      <w:r w:rsidR="00DC2E26" w:rsidRPr="002F1667">
        <w:t>iche or specialist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1896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7E3740" w14:textId="77777777" w:rsidR="008378EF" w:rsidRDefault="008378EF" w:rsidP="00DC2E26"/>
    <w:p w14:paraId="23FA3659" w14:textId="77777777" w:rsidR="008378EF" w:rsidRDefault="008378EF" w:rsidP="00DC2E26"/>
    <w:p w14:paraId="1A86C99A" w14:textId="781A4C9E" w:rsidR="00DC2E26" w:rsidRPr="002F1667" w:rsidRDefault="00DC2E26" w:rsidP="00DC2E26">
      <w:r w:rsidRPr="002F1667">
        <w:t xml:space="preserve">Is </w:t>
      </w:r>
      <w:r w:rsidR="001726D0" w:rsidRPr="002F1667">
        <w:t>your firm</w:t>
      </w:r>
      <w:r w:rsidRPr="002F1667">
        <w:t>’s reach:</w:t>
      </w:r>
    </w:p>
    <w:p w14:paraId="1393DBD8" w14:textId="6794A089" w:rsidR="00DC2E26" w:rsidRPr="002F1667" w:rsidRDefault="00754C04" w:rsidP="00DC2E26">
      <w:pPr>
        <w:pStyle w:val="ListParagraph"/>
        <w:numPr>
          <w:ilvl w:val="0"/>
          <w:numId w:val="8"/>
        </w:numPr>
      </w:pPr>
      <w:r>
        <w:t>g</w:t>
      </w:r>
      <w:r w:rsidR="00DC2E26" w:rsidRPr="002F1667">
        <w:t>lobal</w:t>
      </w:r>
      <w:r w:rsidR="00DC2E26" w:rsidRPr="002F16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6A7">
        <w:tab/>
      </w:r>
      <w:sdt>
        <w:sdtPr>
          <w:rPr>
            <w:rFonts w:eastAsia="MS Gothic"/>
          </w:rPr>
          <w:id w:val="-167725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C753AF" w14:textId="6845F77C" w:rsidR="00DC2E26" w:rsidRPr="002F1667" w:rsidRDefault="00754C04" w:rsidP="00DC2E26">
      <w:pPr>
        <w:pStyle w:val="ListParagraph"/>
        <w:numPr>
          <w:ilvl w:val="0"/>
          <w:numId w:val="8"/>
        </w:numPr>
      </w:pPr>
      <w:r>
        <w:t>m</w:t>
      </w:r>
      <w:r w:rsidR="00DC2E26" w:rsidRPr="002F1667">
        <w:t>ulti-national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8416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8848C0" w14:textId="1F3BEF96" w:rsidR="00DC2E26" w:rsidRPr="002F1667" w:rsidRDefault="00754C04" w:rsidP="00DC2E26">
      <w:pPr>
        <w:pStyle w:val="ListParagraph"/>
        <w:numPr>
          <w:ilvl w:val="0"/>
          <w:numId w:val="8"/>
        </w:numPr>
      </w:pPr>
      <w:r>
        <w:t>n</w:t>
      </w:r>
      <w:r w:rsidR="00DC2E26" w:rsidRPr="002F1667">
        <w:t>ational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7089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E35428" w14:textId="05F9461B" w:rsidR="00DC2E26" w:rsidRPr="002F1667" w:rsidRDefault="00754C04" w:rsidP="00DC2E26">
      <w:pPr>
        <w:pStyle w:val="ListParagraph"/>
        <w:numPr>
          <w:ilvl w:val="0"/>
          <w:numId w:val="8"/>
        </w:numPr>
      </w:pPr>
      <w:r>
        <w:t>r</w:t>
      </w:r>
      <w:r w:rsidR="00DC2E26" w:rsidRPr="002F1667">
        <w:t>egional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87642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B11F3D" w14:textId="578F840B" w:rsidR="00DC2E26" w:rsidRPr="002F1667" w:rsidRDefault="00754C04" w:rsidP="00DC2E26">
      <w:pPr>
        <w:pStyle w:val="ListParagraph"/>
        <w:numPr>
          <w:ilvl w:val="0"/>
          <w:numId w:val="8"/>
        </w:numPr>
      </w:pPr>
      <w:r>
        <w:t>l</w:t>
      </w:r>
      <w:r w:rsidR="00DC2E26" w:rsidRPr="002F1667">
        <w:t>ocal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50427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44B3A4" w14:textId="17B129DD" w:rsidR="00E421F7" w:rsidRPr="002F1667" w:rsidRDefault="00DC2E26" w:rsidP="00DC2E26">
      <w:r w:rsidRPr="002F1667">
        <w:t xml:space="preserve">Does </w:t>
      </w:r>
      <w:r w:rsidR="001726D0" w:rsidRPr="002F1667">
        <w:t>your firm</w:t>
      </w:r>
      <w:r w:rsidRPr="002F1667">
        <w:t xml:space="preserve"> have:</w:t>
      </w:r>
    </w:p>
    <w:p w14:paraId="73B4EBF4" w14:textId="3F27DA80" w:rsidR="00DC2E26" w:rsidRPr="002F1667" w:rsidRDefault="00754C04" w:rsidP="00DC2E26">
      <w:pPr>
        <w:pStyle w:val="ListParagraph"/>
        <w:numPr>
          <w:ilvl w:val="0"/>
          <w:numId w:val="9"/>
        </w:numPr>
      </w:pPr>
      <w:r>
        <w:t>a</w:t>
      </w:r>
      <w:r w:rsidR="00DC2E26" w:rsidRPr="002F1667">
        <w:t xml:space="preserve"> stable client base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44753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60ED" w14:textId="2279FD0C" w:rsidR="00DC2E26" w:rsidRPr="002F1667" w:rsidRDefault="00754C04" w:rsidP="00DC2E26">
      <w:pPr>
        <w:pStyle w:val="ListParagraph"/>
        <w:numPr>
          <w:ilvl w:val="0"/>
          <w:numId w:val="9"/>
        </w:numPr>
      </w:pPr>
      <w:r>
        <w:t>h</w:t>
      </w:r>
      <w:r w:rsidR="00DC2E26" w:rsidRPr="002F1667">
        <w:t>igh client turnover</w:t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DC2E26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1265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D51822" w14:textId="7839C2B4" w:rsidR="00DC2E26" w:rsidRPr="002F1667" w:rsidRDefault="00754C04" w:rsidP="00DC2E26">
      <w:pPr>
        <w:pStyle w:val="ListParagraph"/>
        <w:numPr>
          <w:ilvl w:val="0"/>
          <w:numId w:val="9"/>
        </w:numPr>
      </w:pPr>
      <w:r>
        <w:rPr>
          <w:rFonts w:eastAsia="MS Gothic"/>
        </w:rPr>
        <w:t>r</w:t>
      </w:r>
      <w:r w:rsidR="00DC2E26" w:rsidRPr="002F1667">
        <w:rPr>
          <w:rFonts w:eastAsia="MS Gothic"/>
        </w:rPr>
        <w:t>eferral arrangements</w:t>
      </w:r>
      <w:r w:rsidR="00DC2E26" w:rsidRPr="002F1667">
        <w:rPr>
          <w:rFonts w:eastAsia="MS Gothic"/>
        </w:rPr>
        <w:tab/>
      </w:r>
      <w:r w:rsidR="00DC2E26" w:rsidRPr="002F1667">
        <w:rPr>
          <w:rFonts w:eastAsia="MS Gothic"/>
        </w:rPr>
        <w:tab/>
      </w:r>
      <w:r w:rsidR="00DC2E26" w:rsidRPr="002F1667">
        <w:rPr>
          <w:rFonts w:eastAsia="MS Gothic"/>
        </w:rPr>
        <w:tab/>
      </w:r>
      <w:r>
        <w:rPr>
          <w:rFonts w:eastAsia="MS Gothic"/>
        </w:rPr>
        <w:t xml:space="preserve"> </w:t>
      </w:r>
      <w:r>
        <w:rPr>
          <w:rFonts w:eastAsia="MS Gothic"/>
        </w:rPr>
        <w:tab/>
      </w:r>
      <w:r w:rsidR="00DC2E26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56079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2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D763F2" w14:textId="615D0C99" w:rsidR="002A0AF4" w:rsidRPr="002F1667" w:rsidRDefault="00754C04" w:rsidP="00DC2E26">
      <w:pPr>
        <w:pStyle w:val="ListParagraph"/>
        <w:numPr>
          <w:ilvl w:val="0"/>
          <w:numId w:val="9"/>
        </w:numPr>
      </w:pPr>
      <w:r>
        <w:rPr>
          <w:rFonts w:eastAsia="MS Gothic"/>
        </w:rPr>
        <w:t>r</w:t>
      </w:r>
      <w:r w:rsidR="002A0AF4" w:rsidRPr="002F1667">
        <w:rPr>
          <w:rFonts w:eastAsia="MS Gothic"/>
        </w:rPr>
        <w:t>eciprocal arrangements with other firms</w:t>
      </w:r>
      <w:r w:rsidR="002A0AF4" w:rsidRPr="002F1667">
        <w:rPr>
          <w:rFonts w:eastAsia="MS Gothic"/>
        </w:rPr>
        <w:tab/>
      </w:r>
      <w:r w:rsidR="002A0AF4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89119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AF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65E4C7" w14:textId="2992A348" w:rsidR="00DC2E26" w:rsidRPr="002F1667" w:rsidRDefault="00754C04" w:rsidP="00DC2E26">
      <w:pPr>
        <w:pStyle w:val="ListParagraph"/>
        <w:numPr>
          <w:ilvl w:val="0"/>
          <w:numId w:val="9"/>
        </w:numPr>
      </w:pPr>
      <w:r>
        <w:rPr>
          <w:rFonts w:eastAsia="MS Gothic"/>
        </w:rPr>
        <w:t>a</w:t>
      </w:r>
      <w:r w:rsidR="002A0AF4" w:rsidRPr="002F1667">
        <w:rPr>
          <w:rFonts w:eastAsia="MS Gothic"/>
        </w:rPr>
        <w:t xml:space="preserve"> restricted or closed client base</w:t>
      </w:r>
      <w:r w:rsidR="002A0AF4" w:rsidRPr="002F1667">
        <w:rPr>
          <w:rFonts w:eastAsia="MS Gothic"/>
        </w:rPr>
        <w:tab/>
      </w:r>
      <w:r w:rsidR="002A0AF4" w:rsidRPr="002F1667">
        <w:rPr>
          <w:rFonts w:eastAsia="MS Gothic"/>
        </w:rPr>
        <w:tab/>
      </w:r>
      <w:r w:rsidR="002A0AF4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92226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AF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715BC5" w14:textId="6BDA7898" w:rsidR="00E421F7" w:rsidRPr="002F1667" w:rsidRDefault="00E421F7" w:rsidP="00D578DA">
      <w:pPr>
        <w:pStyle w:val="ListParagraph"/>
      </w:pPr>
    </w:p>
    <w:p w14:paraId="37514BDE" w14:textId="44D845CF" w:rsidR="00E421F7" w:rsidRPr="002F1667" w:rsidRDefault="00E421F7" w:rsidP="00D578DA">
      <w:pPr>
        <w:pStyle w:val="ListParagraph"/>
      </w:pPr>
    </w:p>
    <w:p w14:paraId="4EB5549B" w14:textId="7E1940AD" w:rsidR="00746BC2" w:rsidRPr="00C964D0" w:rsidRDefault="00E24896" w:rsidP="00B61A57">
      <w:pPr>
        <w:rPr>
          <w:b/>
          <w:bCs/>
        </w:rPr>
      </w:pPr>
      <w:r w:rsidRPr="00C964D0">
        <w:rPr>
          <w:b/>
          <w:bCs/>
        </w:rPr>
        <w:t>Your c</w:t>
      </w:r>
      <w:r w:rsidR="00B302D3" w:rsidRPr="00C964D0">
        <w:rPr>
          <w:b/>
          <w:bCs/>
        </w:rPr>
        <w:t>lients</w:t>
      </w:r>
      <w:r w:rsidR="00B302D3" w:rsidRPr="00C964D0">
        <w:rPr>
          <w:rStyle w:val="EndnoteReference"/>
          <w:b/>
          <w:bCs/>
        </w:rPr>
        <w:endnoteReference w:id="3"/>
      </w:r>
    </w:p>
    <w:p w14:paraId="294B1E34" w14:textId="1984FAC9" w:rsidR="00746BC2" w:rsidRPr="002F1667" w:rsidRDefault="00746BC2" w:rsidP="00B61A5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746BC2" w:rsidRPr="002F1667" w14:paraId="4C1217E4" w14:textId="77777777" w:rsidTr="001726D0">
        <w:tc>
          <w:tcPr>
            <w:tcW w:w="9016" w:type="dxa"/>
            <w:gridSpan w:val="2"/>
          </w:tcPr>
          <w:p w14:paraId="21CC2B7C" w14:textId="029FB079" w:rsidR="00746BC2" w:rsidRPr="002F1667" w:rsidRDefault="001D4288" w:rsidP="00746BC2">
            <w:pPr>
              <w:jc w:val="center"/>
              <w:rPr>
                <w:b/>
                <w:bCs/>
              </w:rPr>
            </w:pPr>
            <w:r w:rsidRPr="002F1667">
              <w:rPr>
                <w:b/>
                <w:bCs/>
              </w:rPr>
              <w:t>Do</w:t>
            </w:r>
            <w:r w:rsidR="008D4C11" w:rsidRPr="002F1667">
              <w:rPr>
                <w:b/>
                <w:bCs/>
              </w:rPr>
              <w:t>es your firm</w:t>
            </w:r>
            <w:r w:rsidRPr="002F1667">
              <w:rPr>
                <w:b/>
                <w:bCs/>
              </w:rPr>
              <w:t xml:space="preserve"> deal with clients who </w:t>
            </w:r>
            <w:proofErr w:type="gramStart"/>
            <w:r w:rsidRPr="002F1667">
              <w:rPr>
                <w:b/>
                <w:bCs/>
              </w:rPr>
              <w:t>are:</w:t>
            </w:r>
            <w:proofErr w:type="gramEnd"/>
            <w:r w:rsidRPr="002F1667">
              <w:rPr>
                <w:b/>
                <w:bCs/>
              </w:rPr>
              <w:t xml:space="preserve"> </w:t>
            </w:r>
          </w:p>
          <w:p w14:paraId="37B23E70" w14:textId="5748E027" w:rsidR="00E421F7" w:rsidRPr="002F1667" w:rsidRDefault="00E421F7" w:rsidP="00746BC2">
            <w:pPr>
              <w:jc w:val="center"/>
              <w:rPr>
                <w:b/>
                <w:bCs/>
              </w:rPr>
            </w:pPr>
          </w:p>
        </w:tc>
      </w:tr>
      <w:tr w:rsidR="00746BC2" w:rsidRPr="002F1667" w14:paraId="6148F14C" w14:textId="77777777" w:rsidTr="00E421F7">
        <w:tc>
          <w:tcPr>
            <w:tcW w:w="8580" w:type="dxa"/>
          </w:tcPr>
          <w:p w14:paraId="6D2B716C" w14:textId="300AE69F" w:rsidR="00746BC2" w:rsidRPr="002F1667" w:rsidRDefault="00E421F7" w:rsidP="00B61A57">
            <w:r w:rsidRPr="002F1667">
              <w:t>I</w:t>
            </w:r>
            <w:r w:rsidR="001D4288" w:rsidRPr="002F1667">
              <w:t>ndividuals</w:t>
            </w:r>
          </w:p>
        </w:tc>
        <w:sdt>
          <w:sdtPr>
            <w:id w:val="15161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AB3625" w14:textId="2F6E37D3" w:rsidR="00746BC2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F1667" w14:paraId="0CBFFCBD" w14:textId="77777777" w:rsidTr="00E421F7">
        <w:tc>
          <w:tcPr>
            <w:tcW w:w="8580" w:type="dxa"/>
          </w:tcPr>
          <w:p w14:paraId="2A3E8CC5" w14:textId="0EFCC94C" w:rsidR="00746BC2" w:rsidRPr="002F1667" w:rsidRDefault="001D4288" w:rsidP="00B61A57">
            <w:r w:rsidRPr="002F1667">
              <w:t xml:space="preserve">Corporate entities </w:t>
            </w:r>
            <w:r w:rsidR="00AA01EA" w:rsidRPr="002F1667">
              <w:t>–</w:t>
            </w:r>
            <w:r w:rsidRPr="002F1667">
              <w:t xml:space="preserve"> UK</w:t>
            </w:r>
          </w:p>
        </w:tc>
        <w:sdt>
          <w:sdtPr>
            <w:id w:val="5495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AB253A" w14:textId="5E7C8BC2" w:rsidR="00746BC2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F1667" w14:paraId="440DA162" w14:textId="77777777" w:rsidTr="00E421F7">
        <w:tc>
          <w:tcPr>
            <w:tcW w:w="8580" w:type="dxa"/>
          </w:tcPr>
          <w:p w14:paraId="3C4F89E5" w14:textId="52426E20" w:rsidR="00746BC2" w:rsidRPr="002F1667" w:rsidRDefault="001D4288" w:rsidP="00B61A57">
            <w:r w:rsidRPr="002F1667">
              <w:t>Corporate entities – overseas (EU)</w:t>
            </w:r>
          </w:p>
        </w:tc>
        <w:sdt>
          <w:sdtPr>
            <w:id w:val="-9448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69E89D" w14:textId="6E696BEF" w:rsidR="00746BC2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F1667" w14:paraId="3D3133B3" w14:textId="77777777" w:rsidTr="00E421F7">
        <w:tc>
          <w:tcPr>
            <w:tcW w:w="8580" w:type="dxa"/>
          </w:tcPr>
          <w:p w14:paraId="59F4F7FA" w14:textId="4E459FD6" w:rsidR="00746BC2" w:rsidRPr="002F1667" w:rsidRDefault="00E421F7" w:rsidP="00B61A57">
            <w:r w:rsidRPr="002F1667">
              <w:t>C</w:t>
            </w:r>
            <w:r w:rsidR="001D4288" w:rsidRPr="002F1667">
              <w:t xml:space="preserve">redit or financial institutions </w:t>
            </w:r>
          </w:p>
        </w:tc>
        <w:sdt>
          <w:sdtPr>
            <w:id w:val="6475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DA27AF" w14:textId="42900BE2" w:rsidR="00746BC2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F1667" w14:paraId="12A376AE" w14:textId="77777777" w:rsidTr="00E421F7">
        <w:tc>
          <w:tcPr>
            <w:tcW w:w="8580" w:type="dxa"/>
          </w:tcPr>
          <w:p w14:paraId="23992CAD" w14:textId="38DCE663" w:rsidR="00746BC2" w:rsidRPr="002F1667" w:rsidRDefault="00E421F7" w:rsidP="00B61A57">
            <w:r w:rsidRPr="002F1667">
              <w:t>Government or local authorities</w:t>
            </w:r>
          </w:p>
        </w:tc>
        <w:sdt>
          <w:sdtPr>
            <w:id w:val="-66378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653A9BC" w14:textId="1977ECFD" w:rsidR="00746BC2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288" w:rsidRPr="002F1667" w14:paraId="5D3BC475" w14:textId="77777777" w:rsidTr="00E421F7">
        <w:tc>
          <w:tcPr>
            <w:tcW w:w="8580" w:type="dxa"/>
          </w:tcPr>
          <w:p w14:paraId="1635A354" w14:textId="754E45A0" w:rsidR="001D4288" w:rsidRPr="002F1667" w:rsidRDefault="008D4C11" w:rsidP="00B61A57">
            <w:r w:rsidRPr="002F1667">
              <w:t>Entities listed on a regulated market</w:t>
            </w:r>
          </w:p>
        </w:tc>
        <w:sdt>
          <w:sdtPr>
            <w:id w:val="-122900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2C79214" w14:textId="2E185E95" w:rsidR="001D4288" w:rsidRPr="002F1667" w:rsidRDefault="008D4C11" w:rsidP="00B61A57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95C04C" w14:textId="4E39DB08" w:rsidR="00746BC2" w:rsidRPr="002F1667" w:rsidRDefault="00746BC2" w:rsidP="00B61A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177E9C" w:rsidRPr="002F1667" w14:paraId="24043F50" w14:textId="77777777" w:rsidTr="001726D0">
        <w:tc>
          <w:tcPr>
            <w:tcW w:w="9016" w:type="dxa"/>
            <w:gridSpan w:val="2"/>
          </w:tcPr>
          <w:p w14:paraId="512C1A92" w14:textId="4341B360" w:rsidR="00177E9C" w:rsidRPr="002F1667" w:rsidRDefault="00177E9C" w:rsidP="001726D0">
            <w:pPr>
              <w:jc w:val="center"/>
              <w:rPr>
                <w:b/>
                <w:bCs/>
              </w:rPr>
            </w:pPr>
            <w:r w:rsidRPr="002F1667">
              <w:rPr>
                <w:b/>
                <w:bCs/>
              </w:rPr>
              <w:t xml:space="preserve">Does your firm have measures in place to </w:t>
            </w:r>
            <w:proofErr w:type="gramStart"/>
            <w:r w:rsidRPr="002F1667">
              <w:rPr>
                <w:b/>
                <w:bCs/>
              </w:rPr>
              <w:t>identify:</w:t>
            </w:r>
            <w:proofErr w:type="gramEnd"/>
          </w:p>
        </w:tc>
      </w:tr>
      <w:tr w:rsidR="00177E9C" w:rsidRPr="002F1667" w14:paraId="6FC2C516" w14:textId="77777777" w:rsidTr="00177E9C">
        <w:tc>
          <w:tcPr>
            <w:tcW w:w="8580" w:type="dxa"/>
          </w:tcPr>
          <w:p w14:paraId="7F91AA5B" w14:textId="21623F57" w:rsidR="00177E9C" w:rsidRPr="002F1667" w:rsidRDefault="00177E9C" w:rsidP="001726D0">
            <w:r w:rsidRPr="002F1667">
              <w:t>Adverse media</w:t>
            </w:r>
            <w:r w:rsidR="00E27958">
              <w:t>, such as reports of criminality or misconduct</w:t>
            </w:r>
          </w:p>
        </w:tc>
        <w:sdt>
          <w:sdtPr>
            <w:id w:val="-5090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415767" w14:textId="0DA858C6" w:rsidR="00177E9C" w:rsidRPr="002F1667" w:rsidRDefault="00177E9C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F1667" w14:paraId="21FF7F18" w14:textId="77777777" w:rsidTr="00177E9C">
        <w:tc>
          <w:tcPr>
            <w:tcW w:w="8580" w:type="dxa"/>
          </w:tcPr>
          <w:p w14:paraId="0E3A08D7" w14:textId="4F0E2F74" w:rsidR="00177E9C" w:rsidRPr="002F1667" w:rsidRDefault="00177E9C" w:rsidP="001726D0">
            <w:r w:rsidRPr="002F1667">
              <w:t>Beneficial owners of corporate entities</w:t>
            </w:r>
          </w:p>
        </w:tc>
        <w:sdt>
          <w:sdtPr>
            <w:id w:val="-66285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71DB86" w14:textId="34ABAC5C" w:rsidR="00177E9C" w:rsidRPr="002F1667" w:rsidRDefault="00177E9C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F1667" w14:paraId="0219F5E1" w14:textId="77777777" w:rsidTr="00177E9C">
        <w:tc>
          <w:tcPr>
            <w:tcW w:w="8580" w:type="dxa"/>
          </w:tcPr>
          <w:p w14:paraId="51FDA598" w14:textId="6B7E1339" w:rsidR="00177E9C" w:rsidRPr="002F1667" w:rsidRDefault="00177E9C" w:rsidP="001726D0">
            <w:r w:rsidRPr="002F1667">
              <w:t>Politically Exposed Persons (PEPs)</w:t>
            </w:r>
          </w:p>
        </w:tc>
        <w:sdt>
          <w:sdtPr>
            <w:id w:val="22157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AC6A7A4" w14:textId="77777777" w:rsidR="00177E9C" w:rsidRPr="002F1667" w:rsidRDefault="00177E9C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F1667" w14:paraId="7787F737" w14:textId="77777777" w:rsidTr="00177E9C">
        <w:tc>
          <w:tcPr>
            <w:tcW w:w="8580" w:type="dxa"/>
          </w:tcPr>
          <w:p w14:paraId="38FA6E2A" w14:textId="49D31C11" w:rsidR="00177E9C" w:rsidRPr="002F1667" w:rsidRDefault="00A50885" w:rsidP="001726D0">
            <w:r>
              <w:t xml:space="preserve">Those subject to financial sanctions </w:t>
            </w:r>
          </w:p>
        </w:tc>
        <w:sdt>
          <w:sdtPr>
            <w:id w:val="-159485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61084A" w14:textId="77777777" w:rsidR="00177E9C" w:rsidRPr="002F1667" w:rsidRDefault="00177E9C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B1153C6" w14:textId="77777777" w:rsidR="00177E9C" w:rsidRPr="002F1667" w:rsidRDefault="00177E9C" w:rsidP="00177E9C"/>
    <w:p w14:paraId="72A163AA" w14:textId="4A8B442A" w:rsidR="007362E6" w:rsidRPr="002F1667" w:rsidRDefault="00177E9C" w:rsidP="00B61A57">
      <w:r w:rsidRPr="002F1667">
        <w:t xml:space="preserve">Does your firm deal with clients </w:t>
      </w:r>
      <w:proofErr w:type="gramStart"/>
      <w:r w:rsidRPr="002F1667">
        <w:t>who</w:t>
      </w:r>
      <w:r w:rsidR="007362E6" w:rsidRPr="002F1667">
        <w:t>:</w:t>
      </w:r>
      <w:proofErr w:type="gramEnd"/>
    </w:p>
    <w:p w14:paraId="70E37D8E" w14:textId="49685305" w:rsidR="007362E6" w:rsidRPr="002F1667" w:rsidRDefault="00D578DA" w:rsidP="00D578DA">
      <w:pPr>
        <w:pStyle w:val="ListParagraph"/>
        <w:numPr>
          <w:ilvl w:val="0"/>
          <w:numId w:val="4"/>
        </w:numPr>
      </w:pPr>
      <w:r w:rsidRPr="002F1667">
        <w:t>o</w:t>
      </w:r>
      <w:r w:rsidR="007362E6" w:rsidRPr="002F1667">
        <w:t xml:space="preserve">perate cash intensive businesses 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54078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E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625596" w14:textId="26C535D9" w:rsidR="007362E6" w:rsidRPr="002F1667" w:rsidRDefault="00D578DA" w:rsidP="00D578DA">
      <w:pPr>
        <w:pStyle w:val="ListParagraph"/>
        <w:numPr>
          <w:ilvl w:val="0"/>
          <w:numId w:val="4"/>
        </w:numPr>
      </w:pPr>
      <w:r w:rsidRPr="002F1667">
        <w:t>a</w:t>
      </w:r>
      <w:r w:rsidR="007362E6" w:rsidRPr="002F1667">
        <w:t xml:space="preserve">re </w:t>
      </w:r>
      <w:r w:rsidRPr="002F1667">
        <w:t>h</w:t>
      </w:r>
      <w:r w:rsidR="007362E6" w:rsidRPr="002F1667">
        <w:t xml:space="preserve">igh </w:t>
      </w:r>
      <w:r w:rsidRPr="002F1667">
        <w:t>n</w:t>
      </w:r>
      <w:r w:rsidR="007362E6" w:rsidRPr="002F1667">
        <w:t xml:space="preserve">et </w:t>
      </w:r>
      <w:r w:rsidRPr="002F1667">
        <w:t>w</w:t>
      </w:r>
      <w:r w:rsidR="007362E6" w:rsidRPr="002F1667">
        <w:t xml:space="preserve">orth </w:t>
      </w:r>
      <w:r w:rsidRPr="002F1667">
        <w:t>i</w:t>
      </w:r>
      <w:r w:rsidR="007362E6" w:rsidRPr="002F1667">
        <w:t xml:space="preserve">ndividuals 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17076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E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F54E24" w14:textId="6FE75F20" w:rsidR="007362E6" w:rsidRPr="002F1667" w:rsidRDefault="007362E6" w:rsidP="00D578DA">
      <w:pPr>
        <w:pStyle w:val="ListParagraph"/>
        <w:numPr>
          <w:ilvl w:val="0"/>
          <w:numId w:val="4"/>
        </w:numPr>
      </w:pPr>
      <w:r w:rsidRPr="002F1667">
        <w:t xml:space="preserve">have multiple layers of complex ownership </w:t>
      </w:r>
      <w:r w:rsidR="00D578DA" w:rsidRPr="002F1667">
        <w:tab/>
      </w:r>
      <w:r w:rsidR="00D578DA" w:rsidRPr="002F1667">
        <w:tab/>
      </w:r>
      <w:r w:rsidR="00D578DA" w:rsidRPr="002F1667">
        <w:tab/>
      </w:r>
      <w:r w:rsidR="00D578DA" w:rsidRPr="002F1667">
        <w:tab/>
      </w:r>
      <w:r w:rsidR="00D578DA" w:rsidRPr="002F1667">
        <w:tab/>
      </w:r>
      <w:r w:rsidR="00D578DA" w:rsidRPr="002F1667">
        <w:tab/>
      </w:r>
      <w:sdt>
        <w:sdtPr>
          <w:rPr>
            <w:rFonts w:eastAsia="MS Gothic"/>
          </w:rPr>
          <w:id w:val="15686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C06222" w14:textId="481205DA" w:rsidR="007362E6" w:rsidRPr="002F1667" w:rsidRDefault="007362E6" w:rsidP="00D578DA">
      <w:pPr>
        <w:pStyle w:val="ListParagraph"/>
        <w:numPr>
          <w:ilvl w:val="0"/>
          <w:numId w:val="4"/>
        </w:numPr>
      </w:pPr>
      <w:r w:rsidRPr="002F1667">
        <w:t xml:space="preserve">use </w:t>
      </w:r>
      <w:r w:rsidR="00567770" w:rsidRPr="002F1667">
        <w:t xml:space="preserve">third parties, </w:t>
      </w:r>
      <w:r w:rsidRPr="002F1667">
        <w:t xml:space="preserve">agents or intermediaries to act on their behalf </w:t>
      </w:r>
      <w:r w:rsidR="00D578DA" w:rsidRPr="002F1667">
        <w:tab/>
      </w:r>
      <w:r w:rsidR="00D578DA" w:rsidRPr="002F1667">
        <w:tab/>
      </w:r>
      <w:r w:rsidR="00D578DA" w:rsidRPr="002F1667">
        <w:tab/>
      </w:r>
      <w:sdt>
        <w:sdtPr>
          <w:rPr>
            <w:rFonts w:eastAsia="MS Gothic"/>
          </w:rPr>
          <w:id w:val="123759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6E39B77" w14:textId="0D8FB639" w:rsidR="007362E6" w:rsidRPr="002F1667" w:rsidRDefault="00D578DA" w:rsidP="00D578DA">
      <w:pPr>
        <w:pStyle w:val="ListParagraph"/>
        <w:numPr>
          <w:ilvl w:val="0"/>
          <w:numId w:val="4"/>
        </w:numPr>
      </w:pPr>
      <w:r w:rsidRPr="002F1667">
        <w:t>may be l</w:t>
      </w:r>
      <w:r w:rsidR="007362E6" w:rsidRPr="002F1667">
        <w:t>inked to P</w:t>
      </w:r>
      <w:r w:rsidR="00AA01EA" w:rsidRPr="002F1667">
        <w:t>EPs</w:t>
      </w:r>
      <w:r w:rsidR="007362E6" w:rsidRPr="002F1667">
        <w:t xml:space="preserve"> 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sdt>
        <w:sdtPr>
          <w:rPr>
            <w:rFonts w:eastAsia="MS Gothic"/>
          </w:rPr>
          <w:id w:val="-4515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E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434D7F" w14:textId="4069A535" w:rsidR="00D578DA" w:rsidRPr="002F1667" w:rsidRDefault="00D578DA" w:rsidP="00D578DA">
      <w:pPr>
        <w:pStyle w:val="ListParagraph"/>
        <w:numPr>
          <w:ilvl w:val="0"/>
          <w:numId w:val="4"/>
        </w:numPr>
      </w:pPr>
      <w:r w:rsidRPr="002F1667">
        <w:t>h</w:t>
      </w:r>
      <w:r w:rsidR="007362E6" w:rsidRPr="002F1667">
        <w:t xml:space="preserve">ave adverse </w:t>
      </w:r>
      <w:r w:rsidRPr="002F1667">
        <w:t>i</w:t>
      </w:r>
      <w:r w:rsidR="007362E6" w:rsidRPr="002F1667">
        <w:t>nformation against them</w:t>
      </w:r>
      <w:r w:rsidRPr="002F1667">
        <w:t xml:space="preserve"> in the public domain</w:t>
      </w:r>
      <w:r w:rsidR="007362E6" w:rsidRPr="002F1667">
        <w:t xml:space="preserve"> </w:t>
      </w:r>
      <w:r w:rsidR="00A215FD" w:rsidRPr="002F1667">
        <w:tab/>
      </w:r>
      <w:r w:rsidR="00A215FD" w:rsidRPr="002F1667">
        <w:tab/>
      </w:r>
      <w:r w:rsidR="00A215FD" w:rsidRPr="002F1667">
        <w:tab/>
      </w:r>
      <w:sdt>
        <w:sdtPr>
          <w:rPr>
            <w:rFonts w:eastAsia="MS Gothic"/>
          </w:rPr>
          <w:id w:val="158719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FD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52D167" w14:textId="36F2EAA9" w:rsidR="00C612EE" w:rsidRPr="002F1667" w:rsidRDefault="00D578DA" w:rsidP="00D578DA">
      <w:pPr>
        <w:pStyle w:val="ListParagraph"/>
        <w:numPr>
          <w:ilvl w:val="0"/>
          <w:numId w:val="4"/>
        </w:numPr>
      </w:pPr>
      <w:r w:rsidRPr="002F1667">
        <w:t>seek</w:t>
      </w:r>
      <w:r w:rsidR="00C612EE" w:rsidRPr="002F1667">
        <w:t xml:space="preserve"> anonymity or cannot prove their identity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21295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EE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4EA7AA2" w14:textId="77777777" w:rsidR="008378EF" w:rsidRDefault="008378EF" w:rsidP="00B61A57"/>
    <w:p w14:paraId="02A7C601" w14:textId="77777777" w:rsidR="008378EF" w:rsidRDefault="008378EF" w:rsidP="00B61A57"/>
    <w:p w14:paraId="280CFB58" w14:textId="026F4B48" w:rsidR="00A215FD" w:rsidRPr="002F1667" w:rsidRDefault="00AA01EA" w:rsidP="00B61A57">
      <w:r w:rsidRPr="002F1667">
        <w:t>Does your firm have a central register of clients who are PEPs?</w:t>
      </w:r>
    </w:p>
    <w:p w14:paraId="21C2D7FA" w14:textId="26CAACA2" w:rsidR="00AA01EA" w:rsidRPr="002F1667" w:rsidRDefault="00CC2F1F" w:rsidP="00AA01EA">
      <w:pPr>
        <w:pStyle w:val="ListParagraph"/>
        <w:numPr>
          <w:ilvl w:val="0"/>
          <w:numId w:val="23"/>
        </w:numPr>
      </w:pPr>
      <w:r>
        <w:t>y</w:t>
      </w:r>
      <w:r w:rsidR="00AA01EA" w:rsidRPr="002F1667">
        <w:t>es</w:t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sdt>
        <w:sdtPr>
          <w:rPr>
            <w:rFonts w:eastAsia="MS Gothic"/>
          </w:rPr>
          <w:id w:val="-157410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E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8558EA" w14:textId="7C6E9645" w:rsidR="00AA01EA" w:rsidRPr="002F1667" w:rsidRDefault="00CC2F1F" w:rsidP="00AA01EA">
      <w:pPr>
        <w:pStyle w:val="ListParagraph"/>
        <w:numPr>
          <w:ilvl w:val="0"/>
          <w:numId w:val="23"/>
        </w:numPr>
      </w:pPr>
      <w:r>
        <w:t>n</w:t>
      </w:r>
      <w:r w:rsidR="00AA01EA" w:rsidRPr="002F1667">
        <w:t>o, we do not have one</w:t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r w:rsidR="00AA01EA" w:rsidRPr="002F1667">
        <w:tab/>
      </w:r>
      <w:sdt>
        <w:sdtPr>
          <w:rPr>
            <w:rFonts w:eastAsia="MS Gothic"/>
          </w:rPr>
          <w:id w:val="-139411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E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4C7DE4" w14:textId="33B6A05E" w:rsidR="00AA01EA" w:rsidRPr="002F1667" w:rsidRDefault="00CC2F1F" w:rsidP="00AA01EA">
      <w:pPr>
        <w:pStyle w:val="ListParagraph"/>
        <w:numPr>
          <w:ilvl w:val="0"/>
          <w:numId w:val="23"/>
        </w:numPr>
      </w:pPr>
      <w:r>
        <w:t>w</w:t>
      </w:r>
      <w:r w:rsidR="00AA01EA" w:rsidRPr="002F1667">
        <w:t>e regularly check for PEPs</w:t>
      </w:r>
      <w:r w:rsidR="00754C04">
        <w:t>,</w:t>
      </w:r>
      <w:r w:rsidR="00AA01EA" w:rsidRPr="002F1667">
        <w:tab/>
        <w:t xml:space="preserve">but we </w:t>
      </w:r>
      <w:r w:rsidR="0063615F">
        <w:t>do not have any</w:t>
      </w:r>
      <w:r w:rsidR="00AA01EA" w:rsidRPr="002F1667">
        <w:t xml:space="preserve"> PEP clients</w:t>
      </w:r>
      <w:r w:rsidR="00AA01EA" w:rsidRPr="002F1667">
        <w:tab/>
      </w:r>
      <w:r w:rsidR="00AA01EA" w:rsidRPr="002F1667">
        <w:tab/>
      </w:r>
      <w:r w:rsidR="00AA01EA" w:rsidRPr="002F1667">
        <w:tab/>
      </w:r>
      <w:sdt>
        <w:sdtPr>
          <w:rPr>
            <w:rFonts w:eastAsia="MS Gothic"/>
          </w:rPr>
          <w:id w:val="-193990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E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7248AF" w14:textId="77777777" w:rsidR="00A215FD" w:rsidRPr="002F1667" w:rsidRDefault="00A215FD" w:rsidP="00B61A57">
      <w:pPr>
        <w:rPr>
          <w:b/>
          <w:bCs/>
          <w:u w:val="single"/>
        </w:rPr>
      </w:pPr>
    </w:p>
    <w:p w14:paraId="51B602D7" w14:textId="52E3991D" w:rsidR="00B302D3" w:rsidRPr="002F1667" w:rsidRDefault="00B302D3">
      <w:pPr>
        <w:rPr>
          <w:b/>
          <w:bCs/>
          <w:u w:val="single"/>
        </w:rPr>
      </w:pPr>
    </w:p>
    <w:p w14:paraId="29591271" w14:textId="1837538A" w:rsidR="007362E6" w:rsidRPr="002F1667" w:rsidRDefault="00B302D3" w:rsidP="00B61A57">
      <w:r w:rsidRPr="002F1667">
        <w:rPr>
          <w:b/>
          <w:bCs/>
          <w:u w:val="single"/>
        </w:rPr>
        <w:t>Geographical area</w:t>
      </w:r>
      <w:r w:rsidRPr="002F1667">
        <w:rPr>
          <w:rStyle w:val="EndnoteReference"/>
          <w:b/>
          <w:bCs/>
          <w:u w:val="single"/>
        </w:rPr>
        <w:endnoteReference w:id="4"/>
      </w:r>
    </w:p>
    <w:p w14:paraId="0D6BEB8D" w14:textId="4045D50E" w:rsidR="00A215FD" w:rsidRPr="002F1667" w:rsidRDefault="00A215FD" w:rsidP="00A215FD">
      <w:r w:rsidRPr="002F1667">
        <w:t>Does your firm</w:t>
      </w:r>
      <w:r w:rsidR="00CC2F1F">
        <w:t xml:space="preserve"> have</w:t>
      </w:r>
      <w:r w:rsidRPr="002F1667">
        <w:t>:</w:t>
      </w:r>
    </w:p>
    <w:p w14:paraId="00382BFC" w14:textId="7A5A08FF" w:rsidR="00A215FD" w:rsidRPr="002F1667" w:rsidRDefault="00A215FD" w:rsidP="00A215FD">
      <w:pPr>
        <w:pStyle w:val="ListParagraph"/>
        <w:numPr>
          <w:ilvl w:val="0"/>
          <w:numId w:val="3"/>
        </w:numPr>
      </w:pPr>
      <w:r w:rsidRPr="002F1667">
        <w:t>overseas offices</w:t>
      </w:r>
      <w:r w:rsidR="0063615F">
        <w:t xml:space="preserve">     </w:t>
      </w:r>
      <w:r w:rsidRPr="002F1667">
        <w:tab/>
      </w:r>
      <w:r w:rsidRPr="002F1667">
        <w:tab/>
      </w:r>
      <w:r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63615F">
        <w:t xml:space="preserve">             </w:t>
      </w:r>
      <w:r w:rsidR="00B34E05" w:rsidRPr="002F1667">
        <w:tab/>
      </w:r>
      <w:r w:rsidRPr="002F1667">
        <w:tab/>
      </w:r>
      <w:sdt>
        <w:sdtPr>
          <w:rPr>
            <w:rFonts w:eastAsia="MS Gothic"/>
          </w:rPr>
          <w:id w:val="-883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FC1906" w14:textId="33AB89FC" w:rsidR="00A215FD" w:rsidRPr="002F1667" w:rsidRDefault="00A215FD" w:rsidP="00A215FD">
      <w:pPr>
        <w:pStyle w:val="ListParagraph"/>
        <w:numPr>
          <w:ilvl w:val="0"/>
          <w:numId w:val="3"/>
        </w:numPr>
      </w:pPr>
      <w:r w:rsidRPr="002F1667">
        <w:t>overseas clients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13380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58B0AE" w14:textId="79AF147D" w:rsidR="00A215FD" w:rsidRPr="002F1667" w:rsidRDefault="00A215FD" w:rsidP="00A215FD">
      <w:pPr>
        <w:pStyle w:val="ListParagraph"/>
        <w:numPr>
          <w:ilvl w:val="0"/>
          <w:numId w:val="3"/>
        </w:numPr>
      </w:pPr>
      <w:r w:rsidRPr="002F1667">
        <w:t>clients with overseas connections</w:t>
      </w:r>
      <w:r w:rsidRPr="002F1667">
        <w:tab/>
      </w:r>
      <w:r w:rsidRPr="002F1667">
        <w:tab/>
      </w:r>
      <w:r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108264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403EEE" w14:textId="77777777" w:rsidR="003919AA" w:rsidRDefault="003919AA" w:rsidP="003919AA"/>
    <w:p w14:paraId="0BC5ADF2" w14:textId="1B698C83" w:rsidR="003919AA" w:rsidRPr="002F1667" w:rsidRDefault="003919AA" w:rsidP="003919AA">
      <w:r w:rsidRPr="002F1667">
        <w:t>Does your firm</w:t>
      </w:r>
      <w:r>
        <w:t xml:space="preserve"> operate overseas in countries that do not have equivalent AML requirements to the MLR 2017?</w:t>
      </w:r>
    </w:p>
    <w:p w14:paraId="39AECDC0" w14:textId="326E9061" w:rsidR="003919AA" w:rsidRPr="002F1667" w:rsidRDefault="003919AA" w:rsidP="003919AA">
      <w:pPr>
        <w:pStyle w:val="ListParagraph"/>
        <w:numPr>
          <w:ilvl w:val="0"/>
          <w:numId w:val="3"/>
        </w:numPr>
      </w:pPr>
      <w:r>
        <w:t>yes</w:t>
      </w:r>
      <w:r>
        <w:tab/>
      </w:r>
      <w:r>
        <w:tab/>
        <w:t xml:space="preserve">     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>
        <w:t xml:space="preserve">             </w:t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-74017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59EAC2" w14:textId="3A6A4F1B" w:rsidR="003919AA" w:rsidRPr="002F1667" w:rsidRDefault="003919AA" w:rsidP="00C964D0">
      <w:pPr>
        <w:pStyle w:val="ListParagraph"/>
        <w:numPr>
          <w:ilvl w:val="0"/>
          <w:numId w:val="3"/>
        </w:numPr>
      </w:pPr>
      <w:r>
        <w:t>no</w:t>
      </w:r>
      <w:r>
        <w:tab/>
      </w:r>
      <w:r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-5108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509A12" w14:textId="77777777" w:rsidR="00A215FD" w:rsidRPr="002F1667" w:rsidRDefault="00A215FD" w:rsidP="00B61A57"/>
    <w:p w14:paraId="03ED0C48" w14:textId="4AFC0544" w:rsidR="00475412" w:rsidRPr="002F1667" w:rsidRDefault="00475412" w:rsidP="00B61A57">
      <w:r w:rsidRPr="002F1667">
        <w:t xml:space="preserve">Does your firm </w:t>
      </w:r>
      <w:r w:rsidR="00A215FD" w:rsidRPr="002F1667">
        <w:t>deal</w:t>
      </w:r>
      <w:r w:rsidRPr="002F1667">
        <w:t xml:space="preserve"> </w:t>
      </w:r>
      <w:r w:rsidR="009C04AF" w:rsidRPr="002F1667">
        <w:t>with individuals/entities</w:t>
      </w:r>
      <w:r w:rsidR="00F246A7">
        <w:t xml:space="preserve"> which are located</w:t>
      </w:r>
      <w:r w:rsidR="00CC2F1F">
        <w:t xml:space="preserve"> (whether clients or referrers, suppliers </w:t>
      </w:r>
      <w:proofErr w:type="gramStart"/>
      <w:r w:rsidR="00CC2F1F">
        <w:t>etc)</w:t>
      </w:r>
      <w:r w:rsidR="00F246A7">
        <w:t>:</w:t>
      </w:r>
      <w:proofErr w:type="gramEnd"/>
      <w:r w:rsidR="009C04AF" w:rsidRPr="002F1667">
        <w:t xml:space="preserve"> </w:t>
      </w:r>
    </w:p>
    <w:p w14:paraId="387532B3" w14:textId="726A6B05" w:rsidR="009C04AF" w:rsidRPr="002F1667" w:rsidRDefault="0063615F" w:rsidP="00BC6AAD">
      <w:pPr>
        <w:pStyle w:val="ListParagraph"/>
        <w:numPr>
          <w:ilvl w:val="0"/>
          <w:numId w:val="15"/>
        </w:numPr>
      </w:pPr>
      <w:r>
        <w:t>i</w:t>
      </w:r>
      <w:r w:rsidR="00F246A7">
        <w:t>n the UK</w:t>
      </w:r>
      <w:r w:rsidR="009C04AF" w:rsidRPr="002F1667">
        <w:t xml:space="preserve"> 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178376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AF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3F8B85" w14:textId="76199865" w:rsidR="009C04AF" w:rsidRPr="00547FBC" w:rsidRDefault="0063615F" w:rsidP="00BC6AAD">
      <w:pPr>
        <w:pStyle w:val="ListParagraph"/>
        <w:numPr>
          <w:ilvl w:val="0"/>
          <w:numId w:val="15"/>
        </w:numPr>
      </w:pPr>
      <w:r>
        <w:t>i</w:t>
      </w:r>
      <w:r w:rsidR="00F246A7">
        <w:t>n the European Economic Area</w:t>
      </w:r>
      <w:r w:rsidR="00F246A7" w:rsidRPr="002F1667">
        <w:rPr>
          <w:rStyle w:val="EndnoteReference"/>
        </w:rPr>
        <w:endnoteReference w:id="5"/>
      </w:r>
      <w:r w:rsidR="00F246A7">
        <w:t xml:space="preserve"> (EEA)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-29005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4AF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B07E06" w14:textId="04E9087D" w:rsidR="00F246A7" w:rsidRPr="002F1667" w:rsidRDefault="0063615F" w:rsidP="00BC6AAD">
      <w:pPr>
        <w:pStyle w:val="ListParagraph"/>
        <w:numPr>
          <w:ilvl w:val="0"/>
          <w:numId w:val="15"/>
        </w:numPr>
      </w:pPr>
      <w:r>
        <w:rPr>
          <w:rFonts w:eastAsia="MS Gothic"/>
        </w:rPr>
        <w:t>i</w:t>
      </w:r>
      <w:r w:rsidR="00F246A7">
        <w:rPr>
          <w:rFonts w:eastAsia="MS Gothic"/>
        </w:rPr>
        <w:t>n the rest of the world</w:t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154652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6A7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FDFC78" w14:textId="77777777" w:rsidR="00F246A7" w:rsidRDefault="00F246A7" w:rsidP="00B61A57"/>
    <w:p w14:paraId="6411086E" w14:textId="48ADE125" w:rsidR="00F246A7" w:rsidRDefault="00BE3F17" w:rsidP="00B61A57">
      <w:r>
        <w:t>Does your firm deal with entities that are owned or controlled by entities/</w:t>
      </w:r>
      <w:proofErr w:type="gramStart"/>
      <w:r>
        <w:t>individuals</w:t>
      </w:r>
      <w:r w:rsidR="00F246A7">
        <w:t>:</w:t>
      </w:r>
      <w:proofErr w:type="gramEnd"/>
    </w:p>
    <w:p w14:paraId="5468C196" w14:textId="444D9846" w:rsidR="00F246A7" w:rsidRPr="00547FBC" w:rsidRDefault="00E27958" w:rsidP="00547FBC">
      <w:pPr>
        <w:pStyle w:val="ListParagraph"/>
        <w:numPr>
          <w:ilvl w:val="0"/>
          <w:numId w:val="29"/>
        </w:numPr>
      </w:pPr>
      <w:r>
        <w:t>i</w:t>
      </w:r>
      <w:r w:rsidR="00F246A7" w:rsidRPr="00547FBC">
        <w:t xml:space="preserve">n the UK </w:t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r w:rsidR="00F246A7" w:rsidRPr="00547FBC">
        <w:tab/>
      </w:r>
      <w:sdt>
        <w:sdtPr>
          <w:id w:val="580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6A7" w:rsidRPr="00547FBC">
            <w:rPr>
              <w:rFonts w:ascii="Segoe UI Symbol" w:hAnsi="Segoe UI Symbol" w:cs="Segoe UI Symbol"/>
            </w:rPr>
            <w:t>☐</w:t>
          </w:r>
        </w:sdtContent>
      </w:sdt>
    </w:p>
    <w:p w14:paraId="0960404E" w14:textId="25649A3E" w:rsidR="00F246A7" w:rsidRPr="00547FBC" w:rsidRDefault="00E27958" w:rsidP="00547FBC">
      <w:pPr>
        <w:pStyle w:val="ListParagraph"/>
        <w:numPr>
          <w:ilvl w:val="0"/>
          <w:numId w:val="29"/>
        </w:numPr>
        <w:rPr>
          <w:rFonts w:eastAsia="MS Gothic"/>
        </w:rPr>
      </w:pPr>
      <w:r>
        <w:rPr>
          <w:rFonts w:eastAsia="MS Gothic"/>
        </w:rPr>
        <w:t>i</w:t>
      </w:r>
      <w:r w:rsidR="00F246A7" w:rsidRPr="00547FBC">
        <w:rPr>
          <w:rFonts w:eastAsia="MS Gothic"/>
        </w:rPr>
        <w:t>n the EEA</w:t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r w:rsidR="00F246A7" w:rsidRPr="00547FBC">
        <w:rPr>
          <w:rFonts w:eastAsia="MS Gothic"/>
        </w:rPr>
        <w:tab/>
      </w:r>
      <w:sdt>
        <w:sdtPr>
          <w:rPr>
            <w:rFonts w:ascii="Segoe UI Symbol" w:eastAsia="MS Gothic" w:hAnsi="Segoe UI Symbol" w:cs="Segoe UI Symbol"/>
          </w:rPr>
          <w:id w:val="177227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6A7" w:rsidRPr="00547F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9B0021" w14:textId="54BE447A" w:rsidR="00BE3F17" w:rsidRPr="00547FBC" w:rsidRDefault="00E27958" w:rsidP="00547FBC">
      <w:pPr>
        <w:pStyle w:val="ListParagraph"/>
        <w:numPr>
          <w:ilvl w:val="0"/>
          <w:numId w:val="29"/>
        </w:numPr>
        <w:rPr>
          <w:rFonts w:eastAsia="MS Gothic"/>
        </w:rPr>
      </w:pPr>
      <w:r>
        <w:rPr>
          <w:rFonts w:eastAsia="MS Gothic"/>
        </w:rPr>
        <w:t>i</w:t>
      </w:r>
      <w:r w:rsidR="00F246A7" w:rsidRPr="00547FBC">
        <w:rPr>
          <w:rFonts w:eastAsia="MS Gothic"/>
        </w:rPr>
        <w:t>n the rest of the world</w:t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r w:rsidR="00BE3F17" w:rsidRPr="00547FBC">
        <w:rPr>
          <w:rFonts w:eastAsia="MS Gothic"/>
        </w:rPr>
        <w:tab/>
      </w:r>
      <w:sdt>
        <w:sdtPr>
          <w:rPr>
            <w:rFonts w:ascii="Segoe UI Symbol" w:eastAsia="MS Gothic" w:hAnsi="Segoe UI Symbol" w:cs="Segoe UI Symbol"/>
          </w:rPr>
          <w:id w:val="-13247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F17" w:rsidRPr="00547F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95C5A8" w14:textId="77777777" w:rsidR="00F246A7" w:rsidRDefault="00F246A7" w:rsidP="00B61A57"/>
    <w:p w14:paraId="3C348A94" w14:textId="51A31252" w:rsidR="009C04AF" w:rsidRPr="002F1667" w:rsidRDefault="006B5576" w:rsidP="00B61A57">
      <w:r w:rsidRPr="002F1667">
        <w:t xml:space="preserve">Does </w:t>
      </w:r>
      <w:r w:rsidR="001726D0" w:rsidRPr="002F1667">
        <w:t>your firm</w:t>
      </w:r>
      <w:r w:rsidRPr="002F1667">
        <w:t xml:space="preserve"> receive funds in from jurisdictions </w:t>
      </w:r>
      <w:r w:rsidR="00A215FD" w:rsidRPr="002F1667">
        <w:t>outside the EEA?</w:t>
      </w:r>
    </w:p>
    <w:p w14:paraId="598F4BA7" w14:textId="5763939A" w:rsidR="006B5576" w:rsidRPr="002F1667" w:rsidRDefault="00CC2F1F" w:rsidP="00BC6AAD">
      <w:pPr>
        <w:pStyle w:val="ListParagraph"/>
        <w:numPr>
          <w:ilvl w:val="0"/>
          <w:numId w:val="14"/>
        </w:numPr>
      </w:pPr>
      <w:r>
        <w:t>y</w:t>
      </w:r>
      <w:r w:rsidR="006B5576" w:rsidRPr="002F1667">
        <w:t>es</w:t>
      </w:r>
      <w:r w:rsidR="00BC6AAD" w:rsidRPr="002F1667">
        <w:tab/>
      </w:r>
      <w:r w:rsidR="006B5576" w:rsidRPr="002F1667">
        <w:t xml:space="preserve"> 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-8754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57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21CFF4" w14:textId="2BD8EA4D" w:rsidR="006B5576" w:rsidRPr="002F1667" w:rsidRDefault="00CC2F1F" w:rsidP="00BC6AAD">
      <w:pPr>
        <w:pStyle w:val="ListParagraph"/>
        <w:numPr>
          <w:ilvl w:val="0"/>
          <w:numId w:val="14"/>
        </w:numPr>
      </w:pPr>
      <w:r>
        <w:t>n</w:t>
      </w:r>
      <w:r w:rsidR="006B5576" w:rsidRPr="002F1667">
        <w:t>o</w:t>
      </w:r>
      <w:r w:rsidR="00BC6AAD" w:rsidRPr="002F1667">
        <w:tab/>
      </w:r>
      <w:r w:rsidR="006B5576" w:rsidRPr="002F1667">
        <w:t xml:space="preserve"> 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sdt>
        <w:sdtPr>
          <w:rPr>
            <w:rFonts w:eastAsia="MS Gothic"/>
          </w:rPr>
          <w:id w:val="-89312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57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EDF131" w14:textId="68E2F290" w:rsidR="006B5576" w:rsidRPr="002F1667" w:rsidRDefault="006B5576" w:rsidP="006B5576"/>
    <w:p w14:paraId="010B0D68" w14:textId="77777777" w:rsidR="008378EF" w:rsidRDefault="008378EF" w:rsidP="006B5576"/>
    <w:p w14:paraId="518291CA" w14:textId="77777777" w:rsidR="008378EF" w:rsidRDefault="008378EF" w:rsidP="006B5576"/>
    <w:p w14:paraId="3EF10FB0" w14:textId="200DEE7A" w:rsidR="00E27958" w:rsidRDefault="00A215FD" w:rsidP="006B5576">
      <w:r w:rsidRPr="002F1667">
        <w:t xml:space="preserve">There is no one method of identifying a high-risk jurisdiction. But you should make sure that it is based on reputable and </w:t>
      </w:r>
      <w:r w:rsidR="00E33FB4" w:rsidRPr="002F1667">
        <w:t>independent source</w:t>
      </w:r>
      <w:r w:rsidR="00E27958">
        <w:t>.</w:t>
      </w:r>
    </w:p>
    <w:p w14:paraId="65805D9F" w14:textId="72168F29" w:rsidR="00A215FD" w:rsidRPr="002F1667" w:rsidRDefault="00E27958" w:rsidP="006B5576">
      <w:r>
        <w:t xml:space="preserve">Does </w:t>
      </w:r>
      <w:r w:rsidR="00F43C1C">
        <w:t>y</w:t>
      </w:r>
      <w:r>
        <w:t>our firm use</w:t>
      </w:r>
      <w:r>
        <w:rPr>
          <w:rStyle w:val="EndnoteReference"/>
        </w:rPr>
        <w:endnoteReference w:id="6"/>
      </w:r>
      <w:r>
        <w:t>:</w:t>
      </w:r>
    </w:p>
    <w:p w14:paraId="3930ECFD" w14:textId="6980DEA3" w:rsidR="00E33FB4" w:rsidRPr="002F1667" w:rsidRDefault="006B2598" w:rsidP="00E33FB4">
      <w:pPr>
        <w:pStyle w:val="ListParagraph"/>
        <w:numPr>
          <w:ilvl w:val="0"/>
          <w:numId w:val="5"/>
        </w:numPr>
      </w:pPr>
      <w:hyperlink r:id="rId14" w:anchor="high-risk" w:history="1">
        <w:r w:rsidR="00E33FB4" w:rsidRPr="002F1667">
          <w:rPr>
            <w:rStyle w:val="Hyperlink"/>
          </w:rPr>
          <w:t>the Financial Action Task Force</w:t>
        </w:r>
      </w:hyperlink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sdt>
        <w:sdtPr>
          <w:rPr>
            <w:rFonts w:eastAsia="MS Gothic"/>
          </w:rPr>
          <w:id w:val="-9429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B2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ED6C4B" w14:textId="06AF17DD" w:rsidR="00E33FB4" w:rsidRPr="002F1667" w:rsidRDefault="006B2598" w:rsidP="00E33FB4">
      <w:pPr>
        <w:pStyle w:val="ListParagraph"/>
        <w:numPr>
          <w:ilvl w:val="0"/>
          <w:numId w:val="5"/>
        </w:numPr>
      </w:pPr>
      <w:hyperlink r:id="rId15" w:history="1">
        <w:r w:rsidR="00E33FB4" w:rsidRPr="002F1667">
          <w:rPr>
            <w:rStyle w:val="Hyperlink"/>
          </w:rPr>
          <w:t>Transparency International Corruption Perceptions Index</w:t>
        </w:r>
      </w:hyperlink>
      <w:r w:rsidR="00341643" w:rsidRPr="002F1667">
        <w:t xml:space="preserve"> </w:t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sdt>
        <w:sdtPr>
          <w:rPr>
            <w:rFonts w:eastAsia="MS Gothic"/>
          </w:rPr>
          <w:id w:val="18132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B2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F7B081" w14:textId="7FFD390F" w:rsidR="00E33FB4" w:rsidRPr="002F1667" w:rsidRDefault="006B2598" w:rsidP="00E33FB4">
      <w:pPr>
        <w:pStyle w:val="ListParagraph"/>
        <w:numPr>
          <w:ilvl w:val="0"/>
          <w:numId w:val="5"/>
        </w:numPr>
      </w:pPr>
      <w:hyperlink r:id="rId16" w:history="1">
        <w:r w:rsidR="00E33FB4" w:rsidRPr="002F1667">
          <w:rPr>
            <w:rStyle w:val="Hyperlink"/>
          </w:rPr>
          <w:t>the Basel Institute of Governance AML Index</w:t>
        </w:r>
      </w:hyperlink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r w:rsidR="003454B2" w:rsidRPr="002F1667">
        <w:rPr>
          <w:rStyle w:val="Hyperlink"/>
          <w:u w:val="none"/>
        </w:rPr>
        <w:tab/>
      </w:r>
      <w:sdt>
        <w:sdtPr>
          <w:rPr>
            <w:rFonts w:eastAsia="MS Gothic"/>
          </w:rPr>
          <w:id w:val="211578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B2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7BC526" w14:textId="4092121D" w:rsidR="00BE03E0" w:rsidRPr="002F1667" w:rsidRDefault="006B2598" w:rsidP="00E33FB4">
      <w:pPr>
        <w:pStyle w:val="ListParagraph"/>
        <w:numPr>
          <w:ilvl w:val="0"/>
          <w:numId w:val="5"/>
        </w:numPr>
      </w:pPr>
      <w:hyperlink r:id="rId17" w:history="1">
        <w:r w:rsidR="00BE03E0" w:rsidRPr="002F1667">
          <w:rPr>
            <w:rStyle w:val="Hyperlink"/>
          </w:rPr>
          <w:t>CIA World Factbook</w:t>
        </w:r>
      </w:hyperlink>
      <w:r w:rsidR="00BE03E0" w:rsidRPr="002F1667">
        <w:t>.</w:t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r w:rsidR="003454B2" w:rsidRPr="002F1667">
        <w:tab/>
      </w:r>
      <w:sdt>
        <w:sdtPr>
          <w:rPr>
            <w:rFonts w:eastAsia="MS Gothic"/>
          </w:rPr>
          <w:id w:val="-197644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4B2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2A79CB" w14:textId="755B72EB" w:rsidR="00BE03E0" w:rsidRPr="002F1667" w:rsidRDefault="00341643">
      <w:pPr>
        <w:rPr>
          <w:b/>
          <w:bCs/>
          <w:u w:val="single"/>
        </w:rPr>
      </w:pPr>
      <w:r w:rsidRPr="002F1667">
        <w:t>Bear in mind, though, that</w:t>
      </w:r>
      <w:r w:rsidR="00BE03E0" w:rsidRPr="002F1667">
        <w:t xml:space="preserve"> not </w:t>
      </w:r>
      <w:proofErr w:type="gramStart"/>
      <w:r w:rsidR="00BE03E0" w:rsidRPr="002F1667">
        <w:t>all of</w:t>
      </w:r>
      <w:proofErr w:type="gramEnd"/>
      <w:r w:rsidRPr="002F1667">
        <w:t xml:space="preserve"> these </w:t>
      </w:r>
      <w:r w:rsidR="00BE03E0" w:rsidRPr="002F1667">
        <w:t>lists include</w:t>
      </w:r>
      <w:r w:rsidRPr="002F1667">
        <w:t xml:space="preserve"> sub-national jurisdictions (for example, British Virgin Islands, Curaçao, Guernsey, Jersey or the Isle of Man). If your firm deals with these jurisdictions, you will need to find a way of assessing their risk. </w:t>
      </w:r>
    </w:p>
    <w:p w14:paraId="184B3B70" w14:textId="7F7B97F1" w:rsidR="006B5576" w:rsidRPr="002F1667" w:rsidRDefault="006B5576" w:rsidP="00B61A57">
      <w:pPr>
        <w:rPr>
          <w:b/>
          <w:bCs/>
          <w:u w:val="single"/>
        </w:rPr>
      </w:pPr>
      <w:r w:rsidRPr="002F1667">
        <w:rPr>
          <w:b/>
          <w:bCs/>
          <w:u w:val="single"/>
        </w:rPr>
        <w:t>P</w:t>
      </w:r>
      <w:r w:rsidR="00B302D3" w:rsidRPr="002F1667">
        <w:rPr>
          <w:b/>
          <w:bCs/>
          <w:u w:val="single"/>
        </w:rPr>
        <w:t>roducts and services</w:t>
      </w:r>
      <w:r w:rsidR="0088481C" w:rsidRPr="002F1667">
        <w:rPr>
          <w:rStyle w:val="EndnoteReference"/>
          <w:b/>
          <w:bCs/>
          <w:u w:val="single"/>
        </w:rPr>
        <w:endnoteReference w:id="7"/>
      </w:r>
    </w:p>
    <w:p w14:paraId="0AA369ED" w14:textId="3A2366B0" w:rsidR="006B5576" w:rsidRPr="002F1667" w:rsidRDefault="006B5576" w:rsidP="00B61A5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6B5576" w:rsidRPr="002F1667" w14:paraId="0D4D779C" w14:textId="77777777" w:rsidTr="001726D0">
        <w:tc>
          <w:tcPr>
            <w:tcW w:w="9016" w:type="dxa"/>
            <w:gridSpan w:val="2"/>
          </w:tcPr>
          <w:p w14:paraId="4CE521C6" w14:textId="5054A219" w:rsidR="006B5576" w:rsidRPr="002F1667" w:rsidRDefault="006B5576" w:rsidP="001726D0">
            <w:pPr>
              <w:jc w:val="center"/>
              <w:rPr>
                <w:b/>
                <w:bCs/>
              </w:rPr>
            </w:pPr>
            <w:r w:rsidRPr="002F1667">
              <w:rPr>
                <w:b/>
                <w:bCs/>
              </w:rPr>
              <w:t xml:space="preserve">Does your firm </w:t>
            </w:r>
            <w:r w:rsidR="003919AA">
              <w:rPr>
                <w:b/>
                <w:bCs/>
              </w:rPr>
              <w:t>provide</w:t>
            </w:r>
            <w:r w:rsidRPr="002F1667">
              <w:rPr>
                <w:b/>
                <w:bCs/>
              </w:rPr>
              <w:t xml:space="preserve"> the following </w:t>
            </w:r>
            <w:proofErr w:type="gramStart"/>
            <w:r w:rsidRPr="002F1667">
              <w:rPr>
                <w:b/>
                <w:bCs/>
              </w:rPr>
              <w:t>services:</w:t>
            </w:r>
            <w:proofErr w:type="gramEnd"/>
          </w:p>
        </w:tc>
      </w:tr>
      <w:tr w:rsidR="006B5576" w:rsidRPr="002F1667" w14:paraId="3FCF033C" w14:textId="77777777" w:rsidTr="001726D0">
        <w:tc>
          <w:tcPr>
            <w:tcW w:w="8580" w:type="dxa"/>
          </w:tcPr>
          <w:p w14:paraId="6FF24481" w14:textId="4A1E1288" w:rsidR="006B5576" w:rsidRPr="002F1667" w:rsidRDefault="006B5576" w:rsidP="001726D0">
            <w:r w:rsidRPr="002F1667">
              <w:t>Client Account</w:t>
            </w:r>
            <w:r w:rsidR="00BE1B5F">
              <w:t>s</w:t>
            </w:r>
          </w:p>
        </w:tc>
        <w:sdt>
          <w:sdtPr>
            <w:id w:val="-18275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3B08D7" w14:textId="77777777" w:rsidR="006B5576" w:rsidRPr="002F1667" w:rsidRDefault="006B5576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F1667" w14:paraId="3BEA0678" w14:textId="77777777" w:rsidTr="001726D0">
        <w:tc>
          <w:tcPr>
            <w:tcW w:w="8580" w:type="dxa"/>
          </w:tcPr>
          <w:p w14:paraId="03BBFA8E" w14:textId="3DC43093" w:rsidR="006B5576" w:rsidRPr="002F1667" w:rsidRDefault="006B5576" w:rsidP="001726D0">
            <w:r w:rsidRPr="002F1667">
              <w:t>Creating/managing trusts</w:t>
            </w:r>
          </w:p>
        </w:tc>
        <w:sdt>
          <w:sdtPr>
            <w:id w:val="174428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D87C053" w14:textId="77777777" w:rsidR="006B5576" w:rsidRPr="002F1667" w:rsidRDefault="006B5576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F1667" w14:paraId="62E52407" w14:textId="77777777" w:rsidTr="001726D0">
        <w:tc>
          <w:tcPr>
            <w:tcW w:w="8580" w:type="dxa"/>
          </w:tcPr>
          <w:p w14:paraId="1C070D07" w14:textId="762A0AAF" w:rsidR="006B5576" w:rsidRPr="002F1667" w:rsidRDefault="006B5576" w:rsidP="001726D0">
            <w:r w:rsidRPr="002F1667">
              <w:t>Creating/managing companies</w:t>
            </w:r>
          </w:p>
        </w:tc>
        <w:sdt>
          <w:sdtPr>
            <w:id w:val="-172605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8B7A71" w14:textId="77777777" w:rsidR="006B5576" w:rsidRPr="002F1667" w:rsidRDefault="006B5576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F1667" w14:paraId="2DF31ACB" w14:textId="77777777" w:rsidTr="001726D0">
        <w:tc>
          <w:tcPr>
            <w:tcW w:w="8580" w:type="dxa"/>
          </w:tcPr>
          <w:p w14:paraId="0BA41EBA" w14:textId="495E2E2B" w:rsidR="006B5576" w:rsidRPr="002F1667" w:rsidRDefault="006B5576" w:rsidP="001726D0">
            <w:r w:rsidRPr="002F1667">
              <w:t>Services involving nominees</w:t>
            </w:r>
          </w:p>
        </w:tc>
        <w:sdt>
          <w:sdtPr>
            <w:id w:val="136895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3B748D" w14:textId="77777777" w:rsidR="006B5576" w:rsidRPr="002F1667" w:rsidRDefault="006B5576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394" w:rsidRPr="002F1667" w14:paraId="41807C79" w14:textId="77777777" w:rsidTr="001726D0">
        <w:tc>
          <w:tcPr>
            <w:tcW w:w="8580" w:type="dxa"/>
          </w:tcPr>
          <w:p w14:paraId="1904058A" w14:textId="05DB72FD" w:rsidR="009F4394" w:rsidRPr="002F1667" w:rsidRDefault="009F4394" w:rsidP="001726D0">
            <w:r w:rsidRPr="002F1667">
              <w:t xml:space="preserve">Accepting funds from alternative funding platforms (Crowd – Funding, Cryptocurrency) </w:t>
            </w:r>
          </w:p>
        </w:tc>
        <w:sdt>
          <w:sdtPr>
            <w:id w:val="-20200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553289" w14:textId="6959641B" w:rsidR="009F4394" w:rsidRPr="002F1667" w:rsidRDefault="009F4394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B27539D" w14:textId="4C259D4F" w:rsidR="006B5576" w:rsidRPr="002F1667" w:rsidRDefault="006B5576" w:rsidP="00B61A57"/>
    <w:p w14:paraId="084C2164" w14:textId="0B628CDC" w:rsidR="009F4394" w:rsidRPr="002F1667" w:rsidRDefault="00B2550A" w:rsidP="009F4394">
      <w:r>
        <w:t>Is</w:t>
      </w:r>
      <w:r w:rsidR="009F4394" w:rsidRPr="002F1667">
        <w:t xml:space="preserve"> </w:t>
      </w:r>
      <w:r w:rsidR="001726D0" w:rsidRPr="002F1667">
        <w:t>your firm</w:t>
      </w:r>
      <w:r w:rsidR="009F4394" w:rsidRPr="002F1667">
        <w:t xml:space="preserve"> regularly involved in transactions which are undertaken within short time frames/notice </w:t>
      </w:r>
      <w:r w:rsidR="003919AA">
        <w:t xml:space="preserve">or </w:t>
      </w:r>
      <w:r w:rsidR="009F4394" w:rsidRPr="002F1667">
        <w:t xml:space="preserve">with quick turnarounds? </w:t>
      </w:r>
    </w:p>
    <w:p w14:paraId="6BA9A60F" w14:textId="5EC29748" w:rsidR="009F4394" w:rsidRPr="002F1667" w:rsidRDefault="003919AA" w:rsidP="00BC6AAD">
      <w:pPr>
        <w:pStyle w:val="ListParagraph"/>
        <w:numPr>
          <w:ilvl w:val="0"/>
          <w:numId w:val="11"/>
        </w:numPr>
      </w:pPr>
      <w:r>
        <w:t>y</w:t>
      </w:r>
      <w:r w:rsidR="009F4394" w:rsidRPr="002F1667">
        <w:t>es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205858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4F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547825" w14:textId="22F41995" w:rsidR="009F4394" w:rsidRPr="002F1667" w:rsidRDefault="003919AA" w:rsidP="00BC6AAD">
      <w:pPr>
        <w:pStyle w:val="ListParagraph"/>
        <w:numPr>
          <w:ilvl w:val="0"/>
          <w:numId w:val="11"/>
        </w:numPr>
      </w:pPr>
      <w:r>
        <w:t>n</w:t>
      </w:r>
      <w:r w:rsidR="009F4394" w:rsidRPr="002F1667">
        <w:t xml:space="preserve">o 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59667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9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5245C9" w14:textId="25A45273" w:rsidR="009F4394" w:rsidRPr="002F1667" w:rsidRDefault="009F4394" w:rsidP="00B61A57"/>
    <w:p w14:paraId="2BFBD341" w14:textId="405445E4" w:rsidR="009F4394" w:rsidRPr="002F1667" w:rsidRDefault="009F4394" w:rsidP="00B61A57">
      <w:r w:rsidRPr="002F1667">
        <w:t>Does your firm accept/send money to or from third parties, who are not your underlying client?</w:t>
      </w:r>
    </w:p>
    <w:p w14:paraId="4E6AEB2D" w14:textId="7C0A1F8E" w:rsidR="009F4394" w:rsidRPr="002F1667" w:rsidRDefault="003919AA" w:rsidP="00BC6AAD">
      <w:pPr>
        <w:pStyle w:val="ListParagraph"/>
        <w:numPr>
          <w:ilvl w:val="0"/>
          <w:numId w:val="12"/>
        </w:numPr>
      </w:pPr>
      <w:r>
        <w:t>y</w:t>
      </w:r>
      <w:r w:rsidR="009F4394" w:rsidRPr="002F1667">
        <w:t xml:space="preserve">es 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6693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9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046505" w14:textId="646FF04E" w:rsidR="009F4394" w:rsidRPr="002F1667" w:rsidRDefault="003919AA" w:rsidP="00BC6AAD">
      <w:pPr>
        <w:pStyle w:val="ListParagraph"/>
        <w:numPr>
          <w:ilvl w:val="0"/>
          <w:numId w:val="12"/>
        </w:numPr>
      </w:pPr>
      <w:r>
        <w:t>n</w:t>
      </w:r>
      <w:r w:rsidR="009F4394" w:rsidRPr="002F1667">
        <w:t xml:space="preserve">o 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20050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9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C09D38" w14:textId="77777777" w:rsidR="009F4394" w:rsidRPr="002F1667" w:rsidRDefault="009F4394" w:rsidP="00B61A57"/>
    <w:p w14:paraId="32E33A06" w14:textId="77C00060" w:rsidR="009F4394" w:rsidRPr="002F1667" w:rsidRDefault="009F4394" w:rsidP="00B61A57">
      <w:r w:rsidRPr="002F1667">
        <w:t>Does your firm always maintain a relationship with the underlying client?</w:t>
      </w:r>
    </w:p>
    <w:p w14:paraId="4822E3BC" w14:textId="48B78F45" w:rsidR="009F4394" w:rsidRPr="002F1667" w:rsidRDefault="003919AA" w:rsidP="00BC6AAD">
      <w:pPr>
        <w:pStyle w:val="ListParagraph"/>
        <w:numPr>
          <w:ilvl w:val="0"/>
          <w:numId w:val="13"/>
        </w:numPr>
      </w:pPr>
      <w:r>
        <w:t>y</w:t>
      </w:r>
      <w:r w:rsidR="009F4394" w:rsidRPr="002F1667">
        <w:t xml:space="preserve">es 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6870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94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27AB40" w14:textId="509F0B7F" w:rsidR="00B302D3" w:rsidRPr="00C964D0" w:rsidRDefault="003919AA" w:rsidP="00C964D0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t>n</w:t>
      </w:r>
      <w:r w:rsidR="009F4394" w:rsidRPr="002F1667">
        <w:t xml:space="preserve">o </w:t>
      </w:r>
      <w:r w:rsidR="00FC654F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204046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94" w:rsidRPr="002F1667">
            <w:rPr>
              <w:rFonts w:ascii="Segoe UI Symbol" w:eastAsia="MS Gothic" w:hAnsi="Segoe UI Symbol" w:cs="Segoe UI Symbol"/>
            </w:rPr>
            <w:t>☐</w:t>
          </w:r>
        </w:sdtContent>
      </w:sdt>
      <w:r w:rsidR="0088481C" w:rsidRPr="002F1667">
        <w:rPr>
          <w:b/>
          <w:bCs/>
          <w:u w:val="single"/>
        </w:rPr>
        <w:br w:type="page"/>
      </w:r>
      <w:r w:rsidR="0088481C" w:rsidRPr="00C964D0">
        <w:rPr>
          <w:b/>
          <w:bCs/>
          <w:u w:val="single"/>
        </w:rPr>
        <w:t>Transactions</w:t>
      </w:r>
      <w:r w:rsidR="0088481C" w:rsidRPr="002F1667">
        <w:rPr>
          <w:rStyle w:val="EndnoteReference"/>
          <w:b/>
          <w:bCs/>
          <w:u w:val="single"/>
        </w:rPr>
        <w:endnoteReference w:id="8"/>
      </w:r>
    </w:p>
    <w:p w14:paraId="3136A6DB" w14:textId="77777777" w:rsidR="00FC654F" w:rsidRPr="002F1667" w:rsidRDefault="00FC654F" w:rsidP="00B61A5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FC654F" w:rsidRPr="002F1667" w14:paraId="42362897" w14:textId="77777777" w:rsidTr="001726D0">
        <w:tc>
          <w:tcPr>
            <w:tcW w:w="9016" w:type="dxa"/>
            <w:gridSpan w:val="2"/>
          </w:tcPr>
          <w:p w14:paraId="36785A8A" w14:textId="1BDB54B2" w:rsidR="00FC654F" w:rsidRPr="002F1667" w:rsidRDefault="00FC654F" w:rsidP="00FC654F">
            <w:pPr>
              <w:jc w:val="center"/>
            </w:pPr>
            <w:r w:rsidRPr="002F1667">
              <w:rPr>
                <w:b/>
                <w:bCs/>
              </w:rPr>
              <w:t xml:space="preserve">Does your firm </w:t>
            </w:r>
            <w:r w:rsidR="00BE1B5F">
              <w:rPr>
                <w:b/>
                <w:bCs/>
              </w:rPr>
              <w:t xml:space="preserve">provide services which </w:t>
            </w:r>
            <w:proofErr w:type="gramStart"/>
            <w:r w:rsidR="00BE1B5F">
              <w:rPr>
                <w:b/>
                <w:bCs/>
              </w:rPr>
              <w:t>involve</w:t>
            </w:r>
            <w:r w:rsidRPr="002F1667">
              <w:rPr>
                <w:b/>
                <w:bCs/>
              </w:rPr>
              <w:t>:</w:t>
            </w:r>
            <w:proofErr w:type="gramEnd"/>
          </w:p>
        </w:tc>
      </w:tr>
      <w:tr w:rsidR="00901543" w:rsidRPr="002F1667" w14:paraId="3761C492" w14:textId="77777777" w:rsidTr="001726D0">
        <w:tc>
          <w:tcPr>
            <w:tcW w:w="8580" w:type="dxa"/>
          </w:tcPr>
          <w:p w14:paraId="0F8E6FBB" w14:textId="01411B95" w:rsidR="00901543" w:rsidRPr="002F1667" w:rsidRDefault="00901543" w:rsidP="001726D0">
            <w:r w:rsidRPr="002F1667">
              <w:t xml:space="preserve">Large and </w:t>
            </w:r>
            <w:r w:rsidR="00FC654F" w:rsidRPr="002F1667">
              <w:t>high-value</w:t>
            </w:r>
            <w:r w:rsidRPr="002F1667">
              <w:t xml:space="preserve"> transactions</w:t>
            </w:r>
          </w:p>
        </w:tc>
        <w:sdt>
          <w:sdtPr>
            <w:id w:val="-81309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6121FD" w14:textId="77777777" w:rsidR="00901543" w:rsidRPr="002F1667" w:rsidRDefault="00901543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F1667" w14:paraId="501FF9B1" w14:textId="77777777" w:rsidTr="001726D0">
        <w:tc>
          <w:tcPr>
            <w:tcW w:w="8580" w:type="dxa"/>
          </w:tcPr>
          <w:p w14:paraId="3CBEF0D4" w14:textId="77777777" w:rsidR="00901543" w:rsidRPr="002F1667" w:rsidRDefault="00901543" w:rsidP="001726D0">
            <w:r w:rsidRPr="002F1667">
              <w:t>Cash and electronic money</w:t>
            </w:r>
          </w:p>
        </w:tc>
        <w:sdt>
          <w:sdtPr>
            <w:id w:val="113175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29BC0D" w14:textId="77777777" w:rsidR="00901543" w:rsidRPr="002F1667" w:rsidRDefault="00901543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F1667" w14:paraId="29DD22F3" w14:textId="77777777" w:rsidTr="001726D0">
        <w:tc>
          <w:tcPr>
            <w:tcW w:w="8580" w:type="dxa"/>
          </w:tcPr>
          <w:p w14:paraId="75BAD343" w14:textId="77777777" w:rsidR="00901543" w:rsidRPr="002F1667" w:rsidRDefault="00901543" w:rsidP="001726D0">
            <w:r w:rsidRPr="002F1667">
              <w:t>Transactions or products that facilitate anonymity</w:t>
            </w:r>
          </w:p>
        </w:tc>
        <w:sdt>
          <w:sdtPr>
            <w:id w:val="30043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B47BAFC" w14:textId="77777777" w:rsidR="00901543" w:rsidRPr="002F1667" w:rsidRDefault="00901543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F1667" w14:paraId="3987C4BF" w14:textId="77777777" w:rsidTr="00901543">
        <w:tc>
          <w:tcPr>
            <w:tcW w:w="8580" w:type="dxa"/>
          </w:tcPr>
          <w:p w14:paraId="7C250C5D" w14:textId="77777777" w:rsidR="00901543" w:rsidRPr="002F1667" w:rsidRDefault="00901543" w:rsidP="001726D0">
            <w:r w:rsidRPr="002F1667">
              <w:t>Complex transactions</w:t>
            </w:r>
          </w:p>
        </w:tc>
        <w:sdt>
          <w:sdtPr>
            <w:id w:val="-52864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584625" w14:textId="77777777" w:rsidR="00901543" w:rsidRPr="002F1667" w:rsidRDefault="00901543" w:rsidP="001726D0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C654F" w:rsidRPr="002F1667" w14:paraId="33C5629C" w14:textId="77777777" w:rsidTr="00901543">
        <w:tc>
          <w:tcPr>
            <w:tcW w:w="8580" w:type="dxa"/>
          </w:tcPr>
          <w:p w14:paraId="162E7B54" w14:textId="1321F0CE" w:rsidR="00FC654F" w:rsidRPr="002F1667" w:rsidRDefault="00FC654F" w:rsidP="00FC654F">
            <w:r w:rsidRPr="002F1667">
              <w:t>New products, delivery mechanisms or technologies (for example, Blockchain)</w:t>
            </w:r>
          </w:p>
        </w:tc>
        <w:sdt>
          <w:sdtPr>
            <w:id w:val="19602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3DF3F9" w14:textId="3BE4145C" w:rsidR="00FC654F" w:rsidRPr="002F1667" w:rsidRDefault="00FC654F" w:rsidP="00FC654F">
                <w:r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164F72" w14:textId="7AF29E34" w:rsidR="0088481C" w:rsidRPr="002F1667" w:rsidRDefault="0088481C" w:rsidP="00B61A57">
      <w:pPr>
        <w:rPr>
          <w:b/>
          <w:bCs/>
          <w:u w:val="single"/>
        </w:rPr>
      </w:pPr>
    </w:p>
    <w:p w14:paraId="48AC3045" w14:textId="484CE0D8" w:rsidR="0088481C" w:rsidRPr="002F1667" w:rsidRDefault="00FC654F" w:rsidP="00B61A57">
      <w:r w:rsidRPr="002F1667">
        <w:t xml:space="preserve">Does your firm carry </w:t>
      </w:r>
      <w:proofErr w:type="gramStart"/>
      <w:r w:rsidRPr="002F1667">
        <w:t>out:</w:t>
      </w:r>
      <w:proofErr w:type="gramEnd"/>
    </w:p>
    <w:p w14:paraId="612743EB" w14:textId="1F6A194E" w:rsidR="0088481C" w:rsidRPr="002F1667" w:rsidRDefault="00B2550A" w:rsidP="00BC6AAD">
      <w:pPr>
        <w:pStyle w:val="ListParagraph"/>
        <w:numPr>
          <w:ilvl w:val="0"/>
          <w:numId w:val="10"/>
        </w:numPr>
      </w:pPr>
      <w:r>
        <w:t>r</w:t>
      </w:r>
      <w:r w:rsidR="00FC654F" w:rsidRPr="002F1667">
        <w:t>esidential conveyancing</w:t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BC6AAD" w:rsidRPr="002F1667">
        <w:tab/>
      </w:r>
      <w:r w:rsidR="00BC6AAD" w:rsidRPr="002F1667">
        <w:tab/>
      </w:r>
      <w:sdt>
        <w:sdtPr>
          <w:rPr>
            <w:rFonts w:eastAsia="MS Gothic"/>
          </w:rPr>
          <w:id w:val="-28179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AD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325767" w14:textId="0FBDCCEC" w:rsidR="00FC654F" w:rsidRPr="002F1667" w:rsidRDefault="00B2550A" w:rsidP="00BC6AAD">
      <w:pPr>
        <w:pStyle w:val="ListParagraph"/>
        <w:numPr>
          <w:ilvl w:val="0"/>
          <w:numId w:val="10"/>
        </w:numPr>
      </w:pPr>
      <w:r>
        <w:t>c</w:t>
      </w:r>
      <w:r w:rsidR="00FC654F" w:rsidRPr="002F1667">
        <w:t>ommercial conveyancing</w:t>
      </w:r>
      <w:r w:rsidR="00BC6AAD" w:rsidRPr="002F1667">
        <w:tab/>
      </w:r>
      <w:r w:rsidR="00BC6AAD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17237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AD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572E2F" w14:textId="50F527E7" w:rsidR="00FC654F" w:rsidRPr="002F1667" w:rsidRDefault="00B2550A" w:rsidP="00BC6AAD">
      <w:pPr>
        <w:pStyle w:val="ListParagraph"/>
        <w:numPr>
          <w:ilvl w:val="0"/>
          <w:numId w:val="10"/>
        </w:numPr>
      </w:pPr>
      <w:r>
        <w:t>s</w:t>
      </w:r>
      <w:r w:rsidR="00FC654F" w:rsidRPr="002F1667">
        <w:t>ales/purchases of shares</w:t>
      </w:r>
      <w:r w:rsidR="00BC6AAD" w:rsidRPr="002F1667">
        <w:tab/>
      </w:r>
      <w:r w:rsidR="00BC6AAD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79597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AD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254399" w14:textId="5D73962B" w:rsidR="00FC654F" w:rsidRPr="002F1667" w:rsidRDefault="00B2550A" w:rsidP="00BC6AAD">
      <w:pPr>
        <w:pStyle w:val="ListParagraph"/>
        <w:numPr>
          <w:ilvl w:val="0"/>
          <w:numId w:val="10"/>
        </w:numPr>
      </w:pPr>
      <w:r>
        <w:t>s</w:t>
      </w:r>
      <w:r w:rsidR="00FC654F" w:rsidRPr="002F1667">
        <w:t xml:space="preserve">ales/purchases of companies </w:t>
      </w:r>
      <w:r w:rsidR="00BC6AAD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208097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AD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4D2F2B" w14:textId="5E6B7D74" w:rsidR="00FC654F" w:rsidRPr="002F1667" w:rsidRDefault="00FC654F" w:rsidP="00B61A57"/>
    <w:p w14:paraId="5CB8B098" w14:textId="485A9071" w:rsidR="00B922A0" w:rsidRPr="002F1667" w:rsidRDefault="00B922A0" w:rsidP="00B61A57">
      <w:r w:rsidRPr="002F1667">
        <w:t>Does your firm accept:</w:t>
      </w:r>
    </w:p>
    <w:p w14:paraId="0FC99D78" w14:textId="4A623AC4" w:rsidR="00B922A0" w:rsidRPr="002F1667" w:rsidRDefault="00B2550A" w:rsidP="00B922A0">
      <w:pPr>
        <w:pStyle w:val="ListParagraph"/>
        <w:numPr>
          <w:ilvl w:val="0"/>
          <w:numId w:val="17"/>
        </w:numPr>
      </w:pPr>
      <w:r>
        <w:t>c</w:t>
      </w:r>
      <w:r w:rsidR="00B922A0" w:rsidRPr="002F1667">
        <w:t>ash</w:t>
      </w:r>
      <w:r w:rsidR="00B922A0" w:rsidRPr="002F1667">
        <w:tab/>
      </w:r>
      <w:r w:rsidR="00B922A0" w:rsidRPr="002F1667">
        <w:tab/>
      </w:r>
      <w:r w:rsidR="00B922A0" w:rsidRPr="002F1667">
        <w:tab/>
      </w:r>
      <w:r w:rsidR="00B922A0" w:rsidRPr="002F1667">
        <w:tab/>
      </w:r>
      <w:r w:rsidR="00B922A0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40603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A0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EB158F" w14:textId="7EB287FD" w:rsidR="00B922A0" w:rsidRPr="002F1667" w:rsidRDefault="00B2550A" w:rsidP="00B922A0">
      <w:pPr>
        <w:pStyle w:val="ListParagraph"/>
        <w:numPr>
          <w:ilvl w:val="0"/>
          <w:numId w:val="17"/>
        </w:numPr>
      </w:pPr>
      <w:proofErr w:type="gramStart"/>
      <w:r>
        <w:t>c</w:t>
      </w:r>
      <w:r w:rsidR="00B922A0" w:rsidRPr="002F1667">
        <w:t>rypto-currency</w:t>
      </w:r>
      <w:proofErr w:type="gramEnd"/>
      <w:r w:rsidR="00B922A0" w:rsidRPr="002F1667">
        <w:tab/>
      </w:r>
      <w:r w:rsidR="00B922A0" w:rsidRPr="002F1667">
        <w:tab/>
      </w:r>
      <w:r w:rsidR="00B922A0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08476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A0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6AF7D4" w14:textId="37B094EE" w:rsidR="002F1667" w:rsidRPr="002F1667" w:rsidRDefault="00B2550A" w:rsidP="00B922A0">
      <w:pPr>
        <w:pStyle w:val="ListParagraph"/>
        <w:numPr>
          <w:ilvl w:val="0"/>
          <w:numId w:val="17"/>
        </w:numPr>
      </w:pPr>
      <w:r>
        <w:rPr>
          <w:rFonts w:eastAsia="MS Gothic"/>
        </w:rPr>
        <w:t>c</w:t>
      </w:r>
      <w:r w:rsidR="002F1667">
        <w:rPr>
          <w:rFonts w:eastAsia="MS Gothic"/>
        </w:rPr>
        <w:t>redit card payments</w:t>
      </w:r>
      <w:r w:rsidR="002F1667">
        <w:rPr>
          <w:rFonts w:eastAsia="MS Gothic"/>
        </w:rPr>
        <w:tab/>
      </w:r>
      <w:r w:rsidR="002F1667">
        <w:rPr>
          <w:rFonts w:eastAsia="MS Gothic"/>
        </w:rPr>
        <w:tab/>
      </w:r>
      <w:r w:rsid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36984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67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5E1599E" w14:textId="11B5E858" w:rsidR="00B922A0" w:rsidRPr="002F1667" w:rsidRDefault="00B2550A" w:rsidP="00B922A0">
      <w:pPr>
        <w:pStyle w:val="ListParagraph"/>
        <w:numPr>
          <w:ilvl w:val="0"/>
          <w:numId w:val="17"/>
        </w:numPr>
      </w:pPr>
      <w:r>
        <w:t>c</w:t>
      </w:r>
      <w:r w:rsidR="00B922A0" w:rsidRPr="002F1667">
        <w:t>heques</w:t>
      </w:r>
      <w:r w:rsidR="00B922A0" w:rsidRPr="002F1667">
        <w:tab/>
      </w:r>
      <w:r w:rsidR="00B922A0" w:rsidRPr="002F1667">
        <w:tab/>
      </w:r>
      <w:r w:rsidR="00B922A0" w:rsidRPr="002F1667">
        <w:tab/>
      </w:r>
      <w:r w:rsidR="00B922A0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45293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A0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35850E" w14:textId="204FB1AA" w:rsidR="00B922A0" w:rsidRPr="002F1667" w:rsidRDefault="00B2550A" w:rsidP="00B922A0">
      <w:pPr>
        <w:pStyle w:val="ListParagraph"/>
        <w:numPr>
          <w:ilvl w:val="0"/>
          <w:numId w:val="17"/>
        </w:numPr>
      </w:pPr>
      <w:r>
        <w:rPr>
          <w:rFonts w:eastAsia="MS Gothic"/>
        </w:rPr>
        <w:t>b</w:t>
      </w:r>
      <w:r w:rsidR="00B922A0" w:rsidRPr="002F1667">
        <w:rPr>
          <w:rFonts w:eastAsia="MS Gothic"/>
        </w:rPr>
        <w:t>ank transfers</w:t>
      </w:r>
      <w:r w:rsidR="00B922A0" w:rsidRPr="002F1667">
        <w:rPr>
          <w:rFonts w:eastAsia="MS Gothic"/>
        </w:rPr>
        <w:tab/>
      </w:r>
      <w:r w:rsidR="007B4FB9" w:rsidRPr="002F1667">
        <w:rPr>
          <w:rFonts w:eastAsia="MS Gothic"/>
        </w:rPr>
        <w:tab/>
      </w:r>
      <w:r w:rsidR="00B922A0" w:rsidRPr="002F1667">
        <w:rPr>
          <w:rFonts w:eastAsia="MS Gothic"/>
        </w:rPr>
        <w:tab/>
      </w:r>
      <w:r w:rsidR="00B922A0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197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A0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2B5D04" w14:textId="1DB4B7A6" w:rsidR="002F1667" w:rsidRPr="002F1667" w:rsidRDefault="00E27958" w:rsidP="00B922A0">
      <w:pPr>
        <w:pStyle w:val="ListParagraph"/>
        <w:numPr>
          <w:ilvl w:val="0"/>
          <w:numId w:val="17"/>
        </w:numPr>
      </w:pPr>
      <w:r>
        <w:rPr>
          <w:rFonts w:eastAsia="MS Gothic"/>
        </w:rPr>
        <w:t>e</w:t>
      </w:r>
      <w:r w:rsidR="002F1667" w:rsidRPr="002F1667">
        <w:rPr>
          <w:rFonts w:eastAsia="MS Gothic"/>
        </w:rPr>
        <w:t>lectronic money</w:t>
      </w:r>
      <w:r w:rsidR="002F1667" w:rsidRPr="002F1667">
        <w:rPr>
          <w:rFonts w:eastAsia="MS Gothic"/>
        </w:rPr>
        <w:tab/>
      </w:r>
      <w:r w:rsidR="002F1667" w:rsidRPr="002F1667">
        <w:rPr>
          <w:rFonts w:eastAsia="MS Gothic"/>
        </w:rPr>
        <w:tab/>
      </w:r>
      <w:r w:rsidR="002F1667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13642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67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1EFC76" w14:textId="6AEDF3E1" w:rsidR="002F1667" w:rsidRPr="002F1667" w:rsidRDefault="00E27958" w:rsidP="00B922A0">
      <w:pPr>
        <w:pStyle w:val="ListParagraph"/>
        <w:numPr>
          <w:ilvl w:val="0"/>
          <w:numId w:val="17"/>
        </w:numPr>
      </w:pPr>
      <w:r>
        <w:rPr>
          <w:rFonts w:eastAsia="MS Gothic"/>
        </w:rPr>
        <w:t>p</w:t>
      </w:r>
      <w:r w:rsidR="002F1667" w:rsidRPr="002F1667">
        <w:rPr>
          <w:rFonts w:eastAsia="MS Gothic"/>
        </w:rPr>
        <w:t>ayment platforms such as PayPal</w:t>
      </w:r>
      <w:r w:rsidR="002F1667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168921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67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BFCA3B" w14:textId="6B8D45E6" w:rsidR="0088481C" w:rsidRPr="002F1667" w:rsidRDefault="0088481C">
      <w:pPr>
        <w:rPr>
          <w:b/>
          <w:bCs/>
          <w:u w:val="single"/>
        </w:rPr>
      </w:pPr>
      <w:r w:rsidRPr="002F1667">
        <w:rPr>
          <w:b/>
          <w:bCs/>
          <w:u w:val="single"/>
        </w:rPr>
        <w:br w:type="page"/>
      </w:r>
    </w:p>
    <w:p w14:paraId="25BF6B16" w14:textId="0B268D40" w:rsidR="0088481C" w:rsidRPr="002F1667" w:rsidRDefault="0088481C" w:rsidP="00B61A57">
      <w:pPr>
        <w:rPr>
          <w:b/>
          <w:bCs/>
          <w:u w:val="single"/>
        </w:rPr>
      </w:pPr>
      <w:r w:rsidRPr="002F1667">
        <w:rPr>
          <w:b/>
          <w:bCs/>
          <w:u w:val="single"/>
        </w:rPr>
        <w:t>Delivery channels</w:t>
      </w:r>
      <w:r w:rsidRPr="002F1667">
        <w:rPr>
          <w:rStyle w:val="EndnoteReference"/>
          <w:b/>
          <w:bCs/>
          <w:u w:val="single"/>
        </w:rPr>
        <w:endnoteReference w:id="9"/>
      </w:r>
    </w:p>
    <w:p w14:paraId="041B11E5" w14:textId="1D8A2E5F" w:rsidR="0088481C" w:rsidRPr="002F1667" w:rsidRDefault="0088481C" w:rsidP="00B61A5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34E05" w:rsidRPr="002F1667" w14:paraId="3042A335" w14:textId="77777777" w:rsidTr="001726D0">
        <w:tc>
          <w:tcPr>
            <w:tcW w:w="9016" w:type="dxa"/>
            <w:gridSpan w:val="2"/>
          </w:tcPr>
          <w:p w14:paraId="2B3BCD60" w14:textId="55640DF3" w:rsidR="00B34E05" w:rsidRPr="002F1667" w:rsidRDefault="00B34E05" w:rsidP="00B34E05">
            <w:pPr>
              <w:jc w:val="center"/>
              <w:rPr>
                <w:b/>
                <w:bCs/>
              </w:rPr>
            </w:pPr>
            <w:r w:rsidRPr="002F1667">
              <w:rPr>
                <w:b/>
                <w:bCs/>
              </w:rPr>
              <w:t xml:space="preserve">Does your firm provide services which </w:t>
            </w:r>
            <w:proofErr w:type="gramStart"/>
            <w:r w:rsidRPr="002F1667">
              <w:rPr>
                <w:b/>
                <w:bCs/>
              </w:rPr>
              <w:t>involve:</w:t>
            </w:r>
            <w:proofErr w:type="gramEnd"/>
          </w:p>
        </w:tc>
      </w:tr>
      <w:tr w:rsidR="00B34E05" w:rsidRPr="002F1667" w14:paraId="10A55E18" w14:textId="77777777" w:rsidTr="00547FBC">
        <w:tc>
          <w:tcPr>
            <w:tcW w:w="8500" w:type="dxa"/>
          </w:tcPr>
          <w:p w14:paraId="077BFF19" w14:textId="23A22CD2" w:rsidR="00B34E05" w:rsidRPr="002F1667" w:rsidRDefault="00B34E05" w:rsidP="00B34E05">
            <w:pPr>
              <w:rPr>
                <w:b/>
                <w:bCs/>
                <w:u w:val="single"/>
              </w:rPr>
            </w:pPr>
            <w:r w:rsidRPr="002F1667">
              <w:t>Remote clients (</w:t>
            </w:r>
            <w:proofErr w:type="spellStart"/>
            <w:r w:rsidRPr="002F1667">
              <w:t>ie</w:t>
            </w:r>
            <w:proofErr w:type="spellEnd"/>
            <w:r w:rsidRPr="002F1667">
              <w:t xml:space="preserve"> clients who will not be met face to face)</w:t>
            </w:r>
          </w:p>
        </w:tc>
        <w:tc>
          <w:tcPr>
            <w:tcW w:w="516" w:type="dxa"/>
          </w:tcPr>
          <w:p w14:paraId="3AF62990" w14:textId="2B98F23E" w:rsidR="00B34E05" w:rsidRPr="002F1667" w:rsidRDefault="006B2598" w:rsidP="00B34E05">
            <w:pPr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19661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05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34E05" w:rsidRPr="002F1667" w14:paraId="110910F8" w14:textId="77777777" w:rsidTr="00547FBC">
        <w:tc>
          <w:tcPr>
            <w:tcW w:w="8500" w:type="dxa"/>
          </w:tcPr>
          <w:p w14:paraId="33177DF6" w14:textId="22CDB803" w:rsidR="00B34E05" w:rsidRPr="002F1667" w:rsidRDefault="00B34E05" w:rsidP="00B34E05">
            <w:pPr>
              <w:rPr>
                <w:b/>
                <w:bCs/>
                <w:u w:val="single"/>
              </w:rPr>
            </w:pPr>
            <w:r w:rsidRPr="002F1667">
              <w:t>Combining services (</w:t>
            </w:r>
            <w:proofErr w:type="spellStart"/>
            <w:r w:rsidRPr="002F1667">
              <w:t>ie</w:t>
            </w:r>
            <w:proofErr w:type="spellEnd"/>
            <w:r w:rsidRPr="002F1667">
              <w:t xml:space="preserve"> forming single purpose vehicles for conveyancing)</w:t>
            </w:r>
          </w:p>
        </w:tc>
        <w:tc>
          <w:tcPr>
            <w:tcW w:w="516" w:type="dxa"/>
          </w:tcPr>
          <w:p w14:paraId="27480589" w14:textId="5AB95A18" w:rsidR="00B34E05" w:rsidRPr="002F1667" w:rsidRDefault="006B2598" w:rsidP="00B34E05">
            <w:pPr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12606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05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34E05" w:rsidRPr="002F1667" w14:paraId="7CFE94D0" w14:textId="77777777" w:rsidTr="00547FBC">
        <w:tc>
          <w:tcPr>
            <w:tcW w:w="8500" w:type="dxa"/>
          </w:tcPr>
          <w:p w14:paraId="118DC5A6" w14:textId="1302A110" w:rsidR="00B34E05" w:rsidRPr="002F1667" w:rsidRDefault="00B34E05" w:rsidP="00B34E05">
            <w:r w:rsidRPr="002F1667">
              <w:t>Payments to or from third parties</w:t>
            </w:r>
          </w:p>
        </w:tc>
        <w:tc>
          <w:tcPr>
            <w:tcW w:w="516" w:type="dxa"/>
          </w:tcPr>
          <w:p w14:paraId="06E43CD6" w14:textId="0493F135" w:rsidR="00B34E05" w:rsidRPr="002F1667" w:rsidRDefault="006B2598" w:rsidP="00B34E05">
            <w:pPr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6629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05" w:rsidRPr="002F16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11E3900" w14:textId="77777777" w:rsidR="00B34E05" w:rsidRPr="002F1667" w:rsidRDefault="00B34E05">
      <w:pPr>
        <w:rPr>
          <w:b/>
          <w:bCs/>
          <w:u w:val="single"/>
        </w:rPr>
      </w:pPr>
    </w:p>
    <w:p w14:paraId="08AF9B56" w14:textId="7A780761" w:rsidR="00B34E05" w:rsidRPr="002F1667" w:rsidRDefault="00B34E05">
      <w:r w:rsidRPr="002F1667">
        <w:t xml:space="preserve">Does your firm deal with </w:t>
      </w:r>
      <w:proofErr w:type="gramStart"/>
      <w:r w:rsidRPr="002F1667">
        <w:t>clients:</w:t>
      </w:r>
      <w:proofErr w:type="gramEnd"/>
    </w:p>
    <w:p w14:paraId="5A97A611" w14:textId="2F8F284B" w:rsidR="00B34E05" w:rsidRPr="002F1667" w:rsidRDefault="00E27958" w:rsidP="00B34E05">
      <w:pPr>
        <w:pStyle w:val="ListParagraph"/>
        <w:numPr>
          <w:ilvl w:val="0"/>
          <w:numId w:val="21"/>
        </w:numPr>
      </w:pPr>
      <w:r>
        <w:t>f</w:t>
      </w:r>
      <w:r w:rsidR="00B34E05" w:rsidRPr="002F1667">
        <w:t>ace to face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20127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CD03D9" w14:textId="0FB5303D" w:rsidR="00B34E05" w:rsidRPr="002F1667" w:rsidRDefault="00E27958" w:rsidP="00B34E05">
      <w:pPr>
        <w:pStyle w:val="ListParagraph"/>
        <w:numPr>
          <w:ilvl w:val="0"/>
          <w:numId w:val="21"/>
        </w:numPr>
      </w:pPr>
      <w:r>
        <w:t>b</w:t>
      </w:r>
      <w:r w:rsidR="00B34E05" w:rsidRPr="002F1667">
        <w:t>y telephone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-14423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5BFC2F" w14:textId="02E1587A" w:rsidR="00B34E05" w:rsidRPr="002F1667" w:rsidRDefault="00E27958" w:rsidP="00B34E05">
      <w:pPr>
        <w:pStyle w:val="ListParagraph"/>
        <w:numPr>
          <w:ilvl w:val="0"/>
          <w:numId w:val="21"/>
        </w:numPr>
      </w:pPr>
      <w:r>
        <w:t>b</w:t>
      </w:r>
      <w:r w:rsidR="00B34E05" w:rsidRPr="002F1667">
        <w:t>y email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56854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9AA">
            <w:rPr>
              <w:rFonts w:ascii="MS Gothic" w:eastAsia="MS Gothic" w:hAnsi="MS Gothic" w:hint="eastAsia"/>
            </w:rPr>
            <w:t>☐</w:t>
          </w:r>
        </w:sdtContent>
      </w:sdt>
    </w:p>
    <w:p w14:paraId="1E9453B1" w14:textId="7917AFF2" w:rsidR="003919AA" w:rsidRDefault="00E27958" w:rsidP="00B34E05">
      <w:pPr>
        <w:pStyle w:val="ListParagraph"/>
        <w:numPr>
          <w:ilvl w:val="0"/>
          <w:numId w:val="21"/>
        </w:numPr>
      </w:pPr>
      <w:r>
        <w:t>b</w:t>
      </w:r>
      <w:r w:rsidR="00B34E05" w:rsidRPr="002F1667">
        <w:t xml:space="preserve">y video call, </w:t>
      </w:r>
      <w:proofErr w:type="spellStart"/>
      <w:r w:rsidR="00B34E05" w:rsidRPr="002F1667">
        <w:t>eg</w:t>
      </w:r>
      <w:proofErr w:type="spellEnd"/>
      <w:r w:rsidR="00B34E05" w:rsidRPr="002F1667">
        <w:t xml:space="preserve"> Skype</w:t>
      </w:r>
      <w:r w:rsidR="003919AA">
        <w:tab/>
      </w:r>
      <w:r w:rsidR="003919AA">
        <w:tab/>
      </w:r>
      <w:r w:rsidR="003919AA">
        <w:tab/>
      </w:r>
      <w:r w:rsidR="003919AA">
        <w:tab/>
      </w:r>
      <w:r w:rsidR="003919AA">
        <w:tab/>
      </w:r>
      <w:r w:rsidR="003919AA">
        <w:tab/>
      </w:r>
      <w:r w:rsidR="003919AA">
        <w:tab/>
      </w:r>
      <w:r w:rsidR="003919AA">
        <w:tab/>
      </w:r>
      <w:sdt>
        <w:sdtPr>
          <w:rPr>
            <w:rFonts w:eastAsia="MS Gothic"/>
          </w:rPr>
          <w:id w:val="1443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9AA">
            <w:rPr>
              <w:rFonts w:ascii="MS Gothic" w:eastAsia="MS Gothic" w:hAnsi="MS Gothic" w:hint="eastAsia"/>
            </w:rPr>
            <w:t>☐</w:t>
          </w:r>
        </w:sdtContent>
      </w:sdt>
    </w:p>
    <w:p w14:paraId="72A2B3AB" w14:textId="63C9EDF7" w:rsidR="003919AA" w:rsidRDefault="003919AA" w:rsidP="00B34E05">
      <w:pPr>
        <w:pStyle w:val="ListParagraph"/>
        <w:numPr>
          <w:ilvl w:val="0"/>
          <w:numId w:val="21"/>
        </w:numPr>
      </w:pPr>
      <w:r>
        <w:t>via mobile applications or online portals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eastAsia="MS Gothic"/>
          </w:rPr>
          <w:id w:val="-118088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ab/>
      </w:r>
      <w:r w:rsidR="00B34E05" w:rsidRPr="002F1667">
        <w:tab/>
      </w:r>
      <w:r w:rsidR="00B34E05" w:rsidRPr="002F1667">
        <w:tab/>
      </w:r>
    </w:p>
    <w:p w14:paraId="0D6664A9" w14:textId="69C007DA" w:rsidR="00B34E05" w:rsidRPr="002F1667" w:rsidRDefault="00B34E05">
      <w:r w:rsidRPr="002F1667">
        <w:t xml:space="preserve">Does your firm take </w:t>
      </w:r>
      <w:proofErr w:type="gramStart"/>
      <w:r w:rsidRPr="002F1667">
        <w:t>instructions:</w:t>
      </w:r>
      <w:proofErr w:type="gramEnd"/>
    </w:p>
    <w:p w14:paraId="05F41857" w14:textId="68495C0A" w:rsidR="00B34E05" w:rsidRPr="002F1667" w:rsidRDefault="00E27958" w:rsidP="00B34E05">
      <w:pPr>
        <w:pStyle w:val="ListParagraph"/>
        <w:numPr>
          <w:ilvl w:val="0"/>
          <w:numId w:val="22"/>
        </w:numPr>
      </w:pPr>
      <w:r>
        <w:t>f</w:t>
      </w:r>
      <w:r w:rsidR="00B34E05" w:rsidRPr="002F1667">
        <w:t>rom clients alone</w:t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B34E05" w:rsidRPr="002F1667">
        <w:tab/>
      </w:r>
      <w:r w:rsidR="00F246A7">
        <w:tab/>
      </w:r>
      <w:r w:rsidR="00F246A7">
        <w:tab/>
      </w:r>
      <w:r w:rsidR="00F246A7">
        <w:tab/>
      </w:r>
      <w:r w:rsidR="00F246A7">
        <w:tab/>
      </w:r>
      <w:sdt>
        <w:sdtPr>
          <w:rPr>
            <w:rFonts w:eastAsia="MS Gothic"/>
          </w:rPr>
          <w:id w:val="173959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2C0754" w14:textId="04D575E7" w:rsidR="00B34E05" w:rsidRPr="002F1667" w:rsidRDefault="00E27958" w:rsidP="00B34E05">
      <w:pPr>
        <w:pStyle w:val="ListParagraph"/>
        <w:numPr>
          <w:ilvl w:val="0"/>
          <w:numId w:val="22"/>
        </w:numPr>
      </w:pPr>
      <w:r>
        <w:rPr>
          <w:rFonts w:eastAsia="MS Gothic"/>
        </w:rPr>
        <w:t>f</w:t>
      </w:r>
      <w:r w:rsidR="00B34E05" w:rsidRPr="002F1667">
        <w:rPr>
          <w:rFonts w:eastAsia="MS Gothic"/>
        </w:rPr>
        <w:t>rom family members of the client</w:t>
      </w:r>
      <w:r w:rsidR="00B34E05" w:rsidRPr="002F1667">
        <w:rPr>
          <w:rFonts w:eastAsia="MS Gothic"/>
        </w:rPr>
        <w:tab/>
      </w:r>
      <w:r w:rsidR="00B34E05" w:rsidRPr="002F1667">
        <w:rPr>
          <w:rFonts w:eastAsia="MS Gothic"/>
        </w:rPr>
        <w:tab/>
      </w:r>
      <w:r w:rsidR="00B34E05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3457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59C17D" w14:textId="0BC9CDF1" w:rsidR="00B34E05" w:rsidRPr="002F1667" w:rsidRDefault="00E27958" w:rsidP="00B34E05">
      <w:pPr>
        <w:pStyle w:val="ListParagraph"/>
        <w:numPr>
          <w:ilvl w:val="0"/>
          <w:numId w:val="22"/>
        </w:numPr>
      </w:pPr>
      <w:r>
        <w:rPr>
          <w:rFonts w:eastAsia="MS Gothic"/>
        </w:rPr>
        <w:t>f</w:t>
      </w:r>
      <w:r w:rsidR="00B34E05" w:rsidRPr="002F1667">
        <w:rPr>
          <w:rFonts w:eastAsia="MS Gothic"/>
        </w:rPr>
        <w:t xml:space="preserve">rom other intermediaries, </w:t>
      </w:r>
      <w:proofErr w:type="spellStart"/>
      <w:r w:rsidR="00B34E05" w:rsidRPr="002F1667">
        <w:rPr>
          <w:rFonts w:eastAsia="MS Gothic"/>
        </w:rPr>
        <w:t>eg</w:t>
      </w:r>
      <w:proofErr w:type="spellEnd"/>
      <w:r w:rsidR="00B34E05" w:rsidRPr="002F1667">
        <w:rPr>
          <w:rFonts w:eastAsia="MS Gothic"/>
        </w:rPr>
        <w:t xml:space="preserve"> a referrer</w:t>
      </w:r>
      <w:r w:rsidR="00B34E05" w:rsidRPr="002F1667">
        <w:rPr>
          <w:rFonts w:eastAsia="MS Gothic"/>
        </w:rPr>
        <w:tab/>
      </w:r>
      <w:r w:rsidR="00B34E05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69334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2711D9" w14:textId="538CB795" w:rsidR="00B34E05" w:rsidRPr="002F1667" w:rsidRDefault="00E27958" w:rsidP="00B34E05">
      <w:pPr>
        <w:pStyle w:val="ListParagraph"/>
        <w:numPr>
          <w:ilvl w:val="0"/>
          <w:numId w:val="22"/>
        </w:numPr>
      </w:pPr>
      <w:r>
        <w:rPr>
          <w:rFonts w:eastAsia="MS Gothic"/>
        </w:rPr>
        <w:t>f</w:t>
      </w:r>
      <w:r w:rsidR="00B34E05" w:rsidRPr="002F1667">
        <w:rPr>
          <w:rFonts w:eastAsia="MS Gothic"/>
        </w:rPr>
        <w:t>rom clients’ legal representatives</w:t>
      </w:r>
      <w:r w:rsidR="00B34E05" w:rsidRPr="002F1667">
        <w:rPr>
          <w:rFonts w:eastAsia="MS Gothic"/>
        </w:rPr>
        <w:tab/>
      </w:r>
      <w:r w:rsidR="00B34E05" w:rsidRPr="002F1667">
        <w:rPr>
          <w:rFonts w:eastAsia="MS Gothic"/>
        </w:rPr>
        <w:tab/>
      </w:r>
      <w:r w:rsidR="00B34E05" w:rsidRPr="002F166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r w:rsidR="00F246A7">
        <w:rPr>
          <w:rFonts w:eastAsia="MS Gothic"/>
        </w:rPr>
        <w:tab/>
      </w:r>
      <w:sdt>
        <w:sdtPr>
          <w:rPr>
            <w:rFonts w:eastAsia="MS Gothic"/>
          </w:rPr>
          <w:id w:val="-69940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05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F8C308" w14:textId="77777777" w:rsidR="003454B2" w:rsidRPr="002F1667" w:rsidRDefault="003454B2">
      <w:pPr>
        <w:rPr>
          <w:b/>
          <w:bCs/>
          <w:u w:val="single"/>
        </w:rPr>
      </w:pPr>
    </w:p>
    <w:p w14:paraId="0DE39722" w14:textId="00CE50A7" w:rsidR="00B34E05" w:rsidRPr="002F1667" w:rsidRDefault="00376585">
      <w:r w:rsidRPr="002F1667">
        <w:rPr>
          <w:b/>
          <w:bCs/>
          <w:u w:val="single"/>
        </w:rPr>
        <w:br w:type="page"/>
      </w:r>
    </w:p>
    <w:p w14:paraId="28542EC1" w14:textId="36B01F48" w:rsidR="0088481C" w:rsidRPr="002F1667" w:rsidRDefault="00376585" w:rsidP="00B61A57">
      <w:pPr>
        <w:rPr>
          <w:b/>
          <w:bCs/>
          <w:u w:val="single"/>
        </w:rPr>
      </w:pPr>
      <w:r w:rsidRPr="002F1667">
        <w:rPr>
          <w:b/>
          <w:bCs/>
          <w:u w:val="single"/>
        </w:rPr>
        <w:t>Money laundering risk mitigation</w:t>
      </w:r>
    </w:p>
    <w:p w14:paraId="1DACE7AC" w14:textId="100A7F99" w:rsidR="00376585" w:rsidRPr="002F1667" w:rsidRDefault="00376585" w:rsidP="00B61A57">
      <w:pPr>
        <w:rPr>
          <w:b/>
          <w:bCs/>
          <w:u w:val="single"/>
        </w:rPr>
      </w:pPr>
    </w:p>
    <w:p w14:paraId="7DCDD86F" w14:textId="74C20939" w:rsidR="00376585" w:rsidRPr="002F1667" w:rsidRDefault="00376585" w:rsidP="00B61A57">
      <w:r w:rsidRPr="002F1667">
        <w:t xml:space="preserve">You </w:t>
      </w:r>
      <w:r w:rsidR="00224EE1">
        <w:t>may</w:t>
      </w:r>
      <w:r w:rsidRPr="002F1667">
        <w:t xml:space="preserve"> also </w:t>
      </w:r>
      <w:r w:rsidR="00224EE1">
        <w:t xml:space="preserve">wish </w:t>
      </w:r>
      <w:proofErr w:type="gramStart"/>
      <w:r w:rsidRPr="002F1667">
        <w:t>consider</w:t>
      </w:r>
      <w:proofErr w:type="gramEnd"/>
      <w:r w:rsidRPr="002F1667">
        <w:t xml:space="preserve"> how your firm mitigates the risk of money laundering. </w:t>
      </w:r>
    </w:p>
    <w:p w14:paraId="47D59086" w14:textId="3B493395" w:rsidR="00376585" w:rsidRPr="002F1667" w:rsidRDefault="00376585" w:rsidP="00376585">
      <w:r w:rsidRPr="002F1667">
        <w:t xml:space="preserve">The following steps are mandatory under the </w:t>
      </w:r>
      <w:r w:rsidR="00A50885">
        <w:t>money laundering regulations</w:t>
      </w:r>
      <w:r w:rsidRPr="002F1667">
        <w:t>.</w:t>
      </w:r>
    </w:p>
    <w:p w14:paraId="7B1E406C" w14:textId="43D868D6" w:rsidR="007B4FB9" w:rsidRPr="002F1667" w:rsidRDefault="007B4FB9" w:rsidP="007B4FB9">
      <w:pPr>
        <w:pStyle w:val="ListParagraph"/>
        <w:numPr>
          <w:ilvl w:val="0"/>
          <w:numId w:val="19"/>
        </w:numPr>
      </w:pPr>
      <w:r w:rsidRPr="002F1667">
        <w:t xml:space="preserve">Does </w:t>
      </w:r>
      <w:r w:rsidR="001726D0" w:rsidRPr="002F1667">
        <w:t>your firm</w:t>
      </w:r>
      <w:r w:rsidRPr="002F1667">
        <w:t xml:space="preserve"> have written AML policies, controls and procedures which cover</w:t>
      </w:r>
      <w:r w:rsidR="00800286" w:rsidRPr="002F1667">
        <w:rPr>
          <w:rStyle w:val="EndnoteReference"/>
        </w:rPr>
        <w:endnoteReference w:id="10"/>
      </w:r>
      <w:r w:rsidRPr="002F1667">
        <w:t>:</w:t>
      </w:r>
    </w:p>
    <w:p w14:paraId="68CE5C20" w14:textId="77777777" w:rsidR="007B4FB9" w:rsidRPr="002F1667" w:rsidRDefault="007B4FB9" w:rsidP="007B4FB9">
      <w:pPr>
        <w:pStyle w:val="ListParagraph"/>
      </w:pPr>
    </w:p>
    <w:p w14:paraId="560B3842" w14:textId="36FC43D9" w:rsidR="00512BCB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risk management practices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113607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  <w:r w:rsidRPr="002F1667">
        <w:tab/>
      </w:r>
    </w:p>
    <w:p w14:paraId="0875BBAA" w14:textId="077A1F2F" w:rsidR="007B4FB9" w:rsidRPr="002F1667" w:rsidRDefault="00512BCB" w:rsidP="00547FBC">
      <w:pPr>
        <w:pStyle w:val="ListParagraph"/>
        <w:spacing w:after="0" w:line="240" w:lineRule="auto"/>
        <w:ind w:left="1080"/>
      </w:pPr>
      <w:r>
        <w:t>(such as client/matter risk assessment)</w:t>
      </w:r>
      <w:r w:rsidR="007B4FB9" w:rsidRPr="002F1667">
        <w:tab/>
      </w:r>
    </w:p>
    <w:p w14:paraId="27AD1BB6" w14:textId="13D9AA22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internal controls</w:t>
      </w:r>
      <w:r w:rsidRPr="002F1667">
        <w:rPr>
          <w:rStyle w:val="EndnoteReference"/>
        </w:rPr>
        <w:endnoteReference w:id="11"/>
      </w:r>
      <w:r w:rsidRPr="002F1667">
        <w:rPr>
          <w:rFonts w:eastAsia="MS Gothic"/>
        </w:rPr>
        <w:t xml:space="preserve"> 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99260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0CDC60" w14:textId="1717B9E2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customer due diligence</w:t>
      </w:r>
      <w:r w:rsidRPr="002F1667">
        <w:rPr>
          <w:rStyle w:val="EndnoteReference"/>
        </w:rPr>
        <w:endnoteReference w:id="12"/>
      </w:r>
      <w:r w:rsidRPr="002F1667">
        <w:rPr>
          <w:rFonts w:eastAsia="MS Gothic"/>
        </w:rPr>
        <w:t xml:space="preserve"> 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40333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6F1EC1" w14:textId="65C7B325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reliance and record keeping</w:t>
      </w:r>
      <w:r w:rsidRPr="002F1667">
        <w:rPr>
          <w:rStyle w:val="EndnoteReference"/>
        </w:rPr>
        <w:endnoteReference w:id="13"/>
      </w:r>
      <w:r w:rsidRPr="002F1667">
        <w:t xml:space="preserve"> </w:t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r w:rsidRPr="002F1667">
        <w:tab/>
      </w:r>
      <w:sdt>
        <w:sdtPr>
          <w:rPr>
            <w:rFonts w:eastAsia="MS Gothic"/>
          </w:rPr>
          <w:id w:val="180804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FB775A" w14:textId="1DC3096F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unusually large transactions</w:t>
      </w:r>
      <w:r w:rsidRPr="002F1667">
        <w:rPr>
          <w:rFonts w:eastAsia="MS Gothic"/>
        </w:rPr>
        <w:t xml:space="preserve"> 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207593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1E9C19" w14:textId="5A84991D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 xml:space="preserve">complex transactions 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-87815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575435" w14:textId="74224787" w:rsidR="007B4FB9" w:rsidRPr="002F1667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unusual patterns of transactions</w:t>
      </w:r>
      <w:r w:rsidRPr="002F1667">
        <w:rPr>
          <w:rFonts w:eastAsia="MS Gothic"/>
        </w:rPr>
        <w:t xml:space="preserve"> 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35802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464906" w14:textId="12E0A60E" w:rsidR="007B4FB9" w:rsidRPr="00547FBC" w:rsidRDefault="007B4FB9" w:rsidP="007B4FB9">
      <w:pPr>
        <w:pStyle w:val="ListParagraph"/>
        <w:numPr>
          <w:ilvl w:val="0"/>
          <w:numId w:val="18"/>
        </w:numPr>
        <w:spacing w:after="0" w:line="240" w:lineRule="auto"/>
      </w:pPr>
      <w:r w:rsidRPr="002F1667">
        <w:t>transactions with no apparent economic or legal purpose</w:t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-19477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0B3A4C" w14:textId="1ADFD4FA" w:rsidR="00BE1B5F" w:rsidRPr="00547FBC" w:rsidRDefault="00BE1B5F" w:rsidP="007B4FB9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eastAsia="MS Gothic"/>
        </w:rPr>
        <w:t>politically exposed persons</w:t>
      </w:r>
      <w:r w:rsidR="00547FBC">
        <w:rPr>
          <w:rStyle w:val="EndnoteReference"/>
          <w:rFonts w:eastAsia="MS Gothic"/>
        </w:rPr>
        <w:endnoteReference w:id="14"/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547FBC">
        <w:rPr>
          <w:rFonts w:eastAsia="MS Gothic"/>
        </w:rPr>
        <w:tab/>
      </w:r>
      <w:sdt>
        <w:sdtPr>
          <w:rPr>
            <w:rFonts w:eastAsia="MS Gothic"/>
          </w:rPr>
          <w:id w:val="-67797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FBC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1BAF4F" w14:textId="2B34925D" w:rsidR="00512BCB" w:rsidRPr="002F1667" w:rsidRDefault="00512BCB" w:rsidP="007B4FB9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eastAsia="MS Gothic"/>
        </w:rPr>
        <w:t>suspicious activity reporting</w:t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547FBC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547FBC">
        <w:rPr>
          <w:rFonts w:eastAsia="MS Gothic"/>
        </w:rPr>
        <w:tab/>
      </w:r>
      <w:sdt>
        <w:sdtPr>
          <w:rPr>
            <w:rFonts w:eastAsia="MS Gothic"/>
          </w:rPr>
          <w:id w:val="136147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FBC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5A83E6" w14:textId="2C83064B" w:rsidR="007B4FB9" w:rsidRPr="002F1667" w:rsidRDefault="007B4FB9" w:rsidP="00376585"/>
    <w:p w14:paraId="399528EA" w14:textId="603AB1A2" w:rsidR="007B4FB9" w:rsidRPr="002F1667" w:rsidRDefault="007B4FB9" w:rsidP="007B4FB9">
      <w:pPr>
        <w:pStyle w:val="ListParagraph"/>
        <w:numPr>
          <w:ilvl w:val="0"/>
          <w:numId w:val="19"/>
        </w:numPr>
      </w:pPr>
      <w:r w:rsidRPr="002F1667">
        <w:t xml:space="preserve">Does </w:t>
      </w:r>
      <w:r w:rsidR="001726D0" w:rsidRPr="002F1667">
        <w:t>your firm</w:t>
      </w:r>
      <w:r w:rsidRPr="002F1667">
        <w:t xml:space="preserve"> have an independent audit function</w:t>
      </w:r>
      <w:r w:rsidR="00800286" w:rsidRPr="002F1667">
        <w:rPr>
          <w:rStyle w:val="EndnoteReference"/>
        </w:rPr>
        <w:endnoteReference w:id="15"/>
      </w:r>
      <w:r w:rsidRPr="002F1667">
        <w:t>?</w:t>
      </w:r>
    </w:p>
    <w:p w14:paraId="3E02D1D7" w14:textId="75DF2CC1" w:rsidR="007B4FB9" w:rsidRPr="002F1667" w:rsidRDefault="007B4FB9" w:rsidP="00C964D0">
      <w:pPr>
        <w:pStyle w:val="ListParagraph"/>
        <w:spacing w:after="0" w:line="240" w:lineRule="auto"/>
        <w:ind w:left="1080"/>
      </w:pPr>
    </w:p>
    <w:p w14:paraId="0DC4E240" w14:textId="4923C068" w:rsidR="007B4FB9" w:rsidRPr="00C964D0" w:rsidRDefault="00E27958" w:rsidP="00C964D0">
      <w:pPr>
        <w:pStyle w:val="ListParagraph"/>
        <w:numPr>
          <w:ilvl w:val="0"/>
          <w:numId w:val="18"/>
        </w:numPr>
        <w:spacing w:after="0" w:line="240" w:lineRule="auto"/>
      </w:pPr>
      <w:r>
        <w:t>y</w:t>
      </w:r>
      <w:r w:rsidR="007B4FB9" w:rsidRPr="002F1667">
        <w:t>es</w:t>
      </w:r>
      <w:r w:rsidR="007B4FB9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3919AA">
        <w:tab/>
      </w:r>
      <w:r w:rsidR="003919AA">
        <w:tab/>
      </w:r>
      <w:r w:rsidR="00800286" w:rsidRPr="002F1667">
        <w:tab/>
      </w:r>
      <w:r w:rsidR="00800286" w:rsidRPr="002F1667">
        <w:tab/>
      </w:r>
      <w:sdt>
        <w:sdtPr>
          <w:id w:val="-7176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B9" w:rsidRPr="00C964D0">
            <w:rPr>
              <w:rFonts w:ascii="Segoe UI Symbol" w:hAnsi="Segoe UI Symbol" w:cs="Segoe UI Symbol"/>
            </w:rPr>
            <w:t>☐</w:t>
          </w:r>
        </w:sdtContent>
      </w:sdt>
    </w:p>
    <w:p w14:paraId="487A507D" w14:textId="727E413D" w:rsidR="007B4FB9" w:rsidRPr="002F1667" w:rsidRDefault="00E27958" w:rsidP="00C964D0">
      <w:pPr>
        <w:pStyle w:val="ListParagraph"/>
        <w:numPr>
          <w:ilvl w:val="0"/>
          <w:numId w:val="18"/>
        </w:numPr>
        <w:spacing w:after="0" w:line="240" w:lineRule="auto"/>
      </w:pPr>
      <w:r w:rsidRPr="00C964D0">
        <w:t>n</w:t>
      </w:r>
      <w:r w:rsidR="007B4FB9" w:rsidRPr="00C964D0">
        <w:t xml:space="preserve">o </w:t>
      </w:r>
      <w:r w:rsidR="007B4FB9" w:rsidRPr="00C964D0">
        <w:tab/>
      </w:r>
      <w:r w:rsidR="00800286" w:rsidRPr="00C964D0">
        <w:tab/>
      </w:r>
      <w:r w:rsidR="00800286" w:rsidRPr="00C964D0">
        <w:tab/>
      </w:r>
      <w:r w:rsidR="00800286" w:rsidRPr="00C964D0">
        <w:tab/>
      </w:r>
      <w:r w:rsidR="00800286" w:rsidRPr="00C964D0">
        <w:tab/>
      </w:r>
      <w:r w:rsidR="00800286" w:rsidRPr="00C964D0">
        <w:tab/>
      </w:r>
      <w:r w:rsidR="003919AA" w:rsidRPr="00C964D0">
        <w:tab/>
      </w:r>
      <w:r w:rsidR="003919AA" w:rsidRPr="00C964D0">
        <w:tab/>
      </w:r>
      <w:r w:rsidR="00800286" w:rsidRPr="00C964D0">
        <w:tab/>
      </w:r>
      <w:r w:rsidR="00800286" w:rsidRPr="00C964D0">
        <w:tab/>
      </w:r>
      <w:r w:rsidR="00800286" w:rsidRPr="00C964D0">
        <w:tab/>
      </w:r>
      <w:sdt>
        <w:sdtPr>
          <w:id w:val="13715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B9" w:rsidRPr="00C964D0">
            <w:rPr>
              <w:rFonts w:ascii="Segoe UI Symbol" w:hAnsi="Segoe UI Symbol" w:cs="Segoe UI Symbol"/>
            </w:rPr>
            <w:t>☐</w:t>
          </w:r>
        </w:sdtContent>
      </w:sdt>
    </w:p>
    <w:p w14:paraId="5BD07BA8" w14:textId="300B3B7C" w:rsidR="007B4FB9" w:rsidRPr="002F1667" w:rsidRDefault="00E27958" w:rsidP="00C964D0">
      <w:pPr>
        <w:pStyle w:val="ListParagraph"/>
        <w:numPr>
          <w:ilvl w:val="0"/>
          <w:numId w:val="18"/>
        </w:numPr>
        <w:spacing w:after="0" w:line="240" w:lineRule="auto"/>
      </w:pPr>
      <w:r>
        <w:t>n</w:t>
      </w:r>
      <w:r w:rsidR="00800286" w:rsidRPr="002F1667">
        <w:t xml:space="preserve">ot appropriate to </w:t>
      </w:r>
      <w:r w:rsidR="001726D0" w:rsidRPr="002F1667">
        <w:t>your firm</w:t>
      </w:r>
      <w:r w:rsidR="00800286" w:rsidRPr="002F1667">
        <w:t>’s size and nature</w:t>
      </w:r>
      <w:r w:rsidR="00800286" w:rsidRPr="002F1667">
        <w:tab/>
      </w:r>
      <w:r w:rsidR="003919AA">
        <w:tab/>
      </w:r>
      <w:r w:rsidR="003919AA">
        <w:tab/>
      </w:r>
      <w:r w:rsidR="00800286" w:rsidRPr="002F1667">
        <w:tab/>
      </w:r>
      <w:r w:rsidR="00800286" w:rsidRPr="002F1667">
        <w:tab/>
      </w:r>
      <w:sdt>
        <w:sdtPr>
          <w:id w:val="6852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286" w:rsidRPr="00C964D0">
            <w:rPr>
              <w:rFonts w:ascii="Segoe UI Symbol" w:hAnsi="Segoe UI Symbol" w:cs="Segoe UI Symbol"/>
            </w:rPr>
            <w:t>☐</w:t>
          </w:r>
        </w:sdtContent>
      </w:sdt>
    </w:p>
    <w:p w14:paraId="66FF940A" w14:textId="77777777" w:rsidR="007B4FB9" w:rsidRPr="002F1667" w:rsidRDefault="007B4FB9" w:rsidP="007B4FB9">
      <w:pPr>
        <w:pStyle w:val="ListParagraph"/>
      </w:pPr>
    </w:p>
    <w:p w14:paraId="0B5DE8CC" w14:textId="0E6F3B1A" w:rsidR="007B4FB9" w:rsidRPr="002F1667" w:rsidRDefault="007B4FB9" w:rsidP="007B4FB9">
      <w:pPr>
        <w:pStyle w:val="ListParagraph"/>
        <w:numPr>
          <w:ilvl w:val="0"/>
          <w:numId w:val="19"/>
        </w:numPr>
      </w:pPr>
      <w:r w:rsidRPr="002F1667">
        <w:t xml:space="preserve">Does </w:t>
      </w:r>
      <w:r w:rsidR="001726D0" w:rsidRPr="002F1667">
        <w:t>your firm</w:t>
      </w:r>
      <w:r w:rsidRPr="002F1667">
        <w:t xml:space="preserve"> screen employees</w:t>
      </w:r>
      <w:r w:rsidR="00AA01EA" w:rsidRPr="002F1667">
        <w:rPr>
          <w:rStyle w:val="EndnoteReference"/>
        </w:rPr>
        <w:endnoteReference w:id="16"/>
      </w:r>
      <w:r w:rsidRPr="002F1667">
        <w:t xml:space="preserve"> who undertake work</w:t>
      </w:r>
      <w:r w:rsidR="00A50885">
        <w:t xml:space="preserve"> in scope of the money laundering regulations</w:t>
      </w:r>
      <w:r w:rsidR="00800286" w:rsidRPr="002F1667">
        <w:t xml:space="preserve"> by </w:t>
      </w:r>
      <w:proofErr w:type="gramStart"/>
      <w:r w:rsidR="00800286" w:rsidRPr="002F1667">
        <w:t>checking:</w:t>
      </w:r>
      <w:proofErr w:type="gramEnd"/>
    </w:p>
    <w:p w14:paraId="6585A1AD" w14:textId="77777777" w:rsidR="00800286" w:rsidRPr="002F1667" w:rsidRDefault="00800286" w:rsidP="00800286">
      <w:pPr>
        <w:pStyle w:val="ListParagraph"/>
      </w:pPr>
    </w:p>
    <w:p w14:paraId="13CC2F4F" w14:textId="3D2EA7FF" w:rsidR="00800286" w:rsidRPr="002F1667" w:rsidRDefault="00E27958" w:rsidP="00800286">
      <w:pPr>
        <w:pStyle w:val="ListParagraph"/>
        <w:numPr>
          <w:ilvl w:val="0"/>
          <w:numId w:val="20"/>
        </w:numPr>
      </w:pPr>
      <w:r>
        <w:t>q</w:t>
      </w:r>
      <w:r w:rsidR="00800286" w:rsidRPr="002F1667">
        <w:t>ualifications</w:t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3919AA">
        <w:tab/>
      </w:r>
      <w:r w:rsidR="003919AA">
        <w:tab/>
      </w:r>
      <w:r w:rsidR="00800286" w:rsidRPr="002F1667">
        <w:tab/>
      </w:r>
      <w:sdt>
        <w:sdtPr>
          <w:rPr>
            <w:rFonts w:eastAsia="MS Gothic"/>
          </w:rPr>
          <w:id w:val="-209292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28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0C1CE9" w14:textId="3373DF0C" w:rsidR="00800286" w:rsidRPr="002F1667" w:rsidRDefault="00E27958" w:rsidP="00800286">
      <w:pPr>
        <w:pStyle w:val="ListParagraph"/>
        <w:numPr>
          <w:ilvl w:val="0"/>
          <w:numId w:val="20"/>
        </w:numPr>
      </w:pPr>
      <w:r>
        <w:rPr>
          <w:rFonts w:eastAsia="MS Gothic"/>
        </w:rPr>
        <w:t>r</w:t>
      </w:r>
      <w:r w:rsidR="00800286" w:rsidRPr="002F1667">
        <w:rPr>
          <w:rFonts w:eastAsia="MS Gothic"/>
        </w:rPr>
        <w:t>egulatory history</w:t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sdt>
        <w:sdtPr>
          <w:rPr>
            <w:rFonts w:eastAsia="MS Gothic"/>
          </w:rPr>
          <w:id w:val="-14386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E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65B770" w14:textId="23CE8318" w:rsidR="00800286" w:rsidRPr="002F1667" w:rsidRDefault="00E27958" w:rsidP="00800286">
      <w:pPr>
        <w:pStyle w:val="ListParagraph"/>
        <w:numPr>
          <w:ilvl w:val="0"/>
          <w:numId w:val="20"/>
        </w:numPr>
      </w:pPr>
      <w:r>
        <w:rPr>
          <w:rFonts w:eastAsia="MS Gothic"/>
        </w:rPr>
        <w:t>d</w:t>
      </w:r>
      <w:r w:rsidR="00800286" w:rsidRPr="002F1667">
        <w:rPr>
          <w:rFonts w:eastAsia="MS Gothic"/>
        </w:rPr>
        <w:t>isclosure &amp; barring service</w:t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r w:rsidR="00800286" w:rsidRPr="002F1667">
        <w:rPr>
          <w:rFonts w:eastAsia="MS Gothic"/>
        </w:rPr>
        <w:tab/>
      </w:r>
      <w:sdt>
        <w:sdtPr>
          <w:rPr>
            <w:rFonts w:eastAsia="MS Gothic"/>
          </w:rPr>
          <w:id w:val="156544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E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ABBE6C" w14:textId="3B52C98C" w:rsidR="00800286" w:rsidRPr="00C964D0" w:rsidRDefault="00E27958" w:rsidP="00800286">
      <w:pPr>
        <w:pStyle w:val="ListParagraph"/>
        <w:numPr>
          <w:ilvl w:val="0"/>
          <w:numId w:val="20"/>
        </w:numPr>
      </w:pPr>
      <w:r>
        <w:t>s</w:t>
      </w:r>
      <w:r w:rsidR="00800286" w:rsidRPr="002F1667">
        <w:t>earch engines (</w:t>
      </w:r>
      <w:proofErr w:type="spellStart"/>
      <w:r w:rsidR="00800286" w:rsidRPr="002F1667">
        <w:t>ie</w:t>
      </w:r>
      <w:proofErr w:type="spellEnd"/>
      <w:r w:rsidR="00800286" w:rsidRPr="002F1667">
        <w:t xml:space="preserve"> for adverse media)</w:t>
      </w:r>
      <w:r w:rsidR="00800286" w:rsidRPr="002F1667">
        <w:tab/>
      </w:r>
      <w:r w:rsidR="00800286" w:rsidRPr="002F1667">
        <w:tab/>
      </w:r>
      <w:r w:rsidR="00800286" w:rsidRPr="002F1667">
        <w:tab/>
      </w:r>
      <w:r w:rsidR="003919AA">
        <w:tab/>
      </w:r>
      <w:r w:rsidR="003919AA">
        <w:tab/>
      </w:r>
      <w:r w:rsidR="00800286" w:rsidRPr="002F1667">
        <w:tab/>
      </w:r>
      <w:sdt>
        <w:sdtPr>
          <w:rPr>
            <w:rFonts w:eastAsia="MS Gothic"/>
          </w:rPr>
          <w:id w:val="3143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286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F7620B" w14:textId="1DB6CFFD" w:rsidR="00E27958" w:rsidRPr="002F1667" w:rsidRDefault="00E27958" w:rsidP="00800286">
      <w:pPr>
        <w:pStyle w:val="ListParagraph"/>
        <w:numPr>
          <w:ilvl w:val="0"/>
          <w:numId w:val="20"/>
        </w:numPr>
      </w:pPr>
      <w:r>
        <w:t>due diligence database</w:t>
      </w:r>
      <w:r>
        <w:tab/>
      </w:r>
      <w:r>
        <w:tab/>
      </w:r>
      <w:r>
        <w:tab/>
      </w:r>
      <w:r>
        <w:tab/>
      </w:r>
      <w:r w:rsidR="003919AA">
        <w:tab/>
      </w:r>
      <w:r w:rsidR="003919AA">
        <w:tab/>
      </w:r>
      <w:r>
        <w:tab/>
      </w:r>
      <w:r>
        <w:tab/>
      </w:r>
      <w:sdt>
        <w:sdtPr>
          <w:rPr>
            <w:rFonts w:eastAsia="MS Gothic"/>
          </w:rPr>
          <w:id w:val="111294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FAE34A" w14:textId="77777777" w:rsidR="00AA01EA" w:rsidRPr="002F1667" w:rsidRDefault="00AA01EA" w:rsidP="00AA01EA">
      <w:pPr>
        <w:pStyle w:val="ListParagraph"/>
        <w:ind w:left="1080"/>
      </w:pPr>
    </w:p>
    <w:p w14:paraId="393CAA6A" w14:textId="3DAE003D" w:rsidR="00AA01EA" w:rsidRPr="002F1667" w:rsidRDefault="00AA01EA" w:rsidP="00AA01EA">
      <w:pPr>
        <w:pStyle w:val="ListParagraph"/>
        <w:numPr>
          <w:ilvl w:val="0"/>
          <w:numId w:val="19"/>
        </w:numPr>
      </w:pPr>
      <w:r w:rsidRPr="002F1667">
        <w:t xml:space="preserve">Does </w:t>
      </w:r>
      <w:r w:rsidR="00F43C1C">
        <w:t>y</w:t>
      </w:r>
      <w:r w:rsidRPr="002F1667">
        <w:t>our firm provide AML training</w:t>
      </w:r>
      <w:r w:rsidRPr="002F1667">
        <w:rPr>
          <w:rStyle w:val="EndnoteReference"/>
        </w:rPr>
        <w:endnoteReference w:id="17"/>
      </w:r>
      <w:r w:rsidRPr="002F1667">
        <w:t xml:space="preserve"> </w:t>
      </w:r>
      <w:proofErr w:type="gramStart"/>
      <w:r w:rsidRPr="002F1667">
        <w:t>to:</w:t>
      </w:r>
      <w:proofErr w:type="gramEnd"/>
    </w:p>
    <w:p w14:paraId="646462AD" w14:textId="77777777" w:rsidR="00AA01EA" w:rsidRPr="002F1667" w:rsidRDefault="00AA01EA" w:rsidP="00AA01EA">
      <w:pPr>
        <w:pStyle w:val="ListParagraph"/>
      </w:pPr>
    </w:p>
    <w:p w14:paraId="427F8602" w14:textId="3C8CD31C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solicitors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178838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38A01C" w14:textId="68AF9CA1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secretaries and personal assistants</w:t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148589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A4C3F5" w14:textId="331BC5D9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non-solicitor fee earners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-19561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692C36" w14:textId="5102C01B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reception staff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2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FE76D8" w14:textId="576E891C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administrative staff</w:t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Pr="002F1667">
        <w:tab/>
      </w:r>
      <w:r w:rsidR="003919AA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15787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671491" w14:textId="209709CD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t>temporary staff</w:t>
      </w:r>
      <w:r w:rsidR="00224EE1">
        <w:t xml:space="preserve"> (including consultants or contractors)</w:t>
      </w:r>
      <w:r w:rsidRPr="002F1667">
        <w:tab/>
      </w:r>
      <w:r w:rsidRPr="002F1667">
        <w:tab/>
      </w:r>
      <w:r w:rsidR="003919AA">
        <w:tab/>
      </w:r>
      <w:r w:rsidRPr="002F1667">
        <w:tab/>
      </w:r>
      <w:sdt>
        <w:sdtPr>
          <w:rPr>
            <w:rFonts w:eastAsia="MS Gothic"/>
          </w:rPr>
          <w:id w:val="12954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6CDB95" w14:textId="0D3C1D75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rPr>
          <w:rFonts w:eastAsia="MS Gothic"/>
        </w:rPr>
        <w:t>trainees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10385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95F471" w14:textId="5A3E0659" w:rsidR="00AA01EA" w:rsidRPr="002F1667" w:rsidRDefault="00AA01EA" w:rsidP="00AA01EA">
      <w:pPr>
        <w:pStyle w:val="ListParagraph"/>
        <w:numPr>
          <w:ilvl w:val="0"/>
          <w:numId w:val="24"/>
        </w:numPr>
      </w:pPr>
      <w:r w:rsidRPr="002F1667">
        <w:rPr>
          <w:rFonts w:eastAsia="MS Gothic"/>
        </w:rPr>
        <w:t>work experience staff</w:t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Pr="002F1667">
        <w:rPr>
          <w:rFonts w:eastAsia="MS Gothic"/>
        </w:rPr>
        <w:tab/>
      </w:r>
      <w:sdt>
        <w:sdtPr>
          <w:rPr>
            <w:rFonts w:eastAsia="MS Gothic"/>
          </w:rPr>
          <w:id w:val="-6152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145AA1" w14:textId="77777777" w:rsidR="00AA01EA" w:rsidRPr="002F1667" w:rsidRDefault="00AA01EA" w:rsidP="00AA01EA">
      <w:pPr>
        <w:ind w:left="360"/>
      </w:pPr>
    </w:p>
    <w:p w14:paraId="7CDAE71A" w14:textId="574BFEE6" w:rsidR="00376585" w:rsidRPr="002F1667" w:rsidRDefault="00AA01EA" w:rsidP="00AA01EA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2F1667">
        <w:t xml:space="preserve">Does </w:t>
      </w:r>
      <w:r w:rsidR="00F43C1C">
        <w:t>y</w:t>
      </w:r>
      <w:r w:rsidRPr="002F1667">
        <w:t>our AML training cover</w:t>
      </w:r>
      <w:r w:rsidR="000E55CA" w:rsidRPr="002F1667">
        <w:rPr>
          <w:rStyle w:val="EndnoteReference"/>
        </w:rPr>
        <w:endnoteReference w:id="18"/>
      </w:r>
      <w:r w:rsidRPr="002F1667">
        <w:t>:</w:t>
      </w:r>
    </w:p>
    <w:p w14:paraId="2DF04AD6" w14:textId="77777777" w:rsidR="000E55CA" w:rsidRPr="002F1667" w:rsidRDefault="000E55CA" w:rsidP="000E55CA">
      <w:pPr>
        <w:pStyle w:val="ListParagraph"/>
        <w:rPr>
          <w:b/>
          <w:bCs/>
          <w:u w:val="single"/>
        </w:rPr>
      </w:pPr>
    </w:p>
    <w:p w14:paraId="02AC0729" w14:textId="7533B706" w:rsidR="00AA01EA" w:rsidRPr="002F1667" w:rsidRDefault="00AA01EA" w:rsidP="00AA01EA">
      <w:pPr>
        <w:pStyle w:val="ListParagraph"/>
        <w:numPr>
          <w:ilvl w:val="0"/>
          <w:numId w:val="25"/>
        </w:numPr>
      </w:pPr>
      <w:r w:rsidRPr="002F1667">
        <w:t>AML law and regulation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33334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C16435" w14:textId="4DF81B6B" w:rsidR="00AA01EA" w:rsidRPr="002F1667" w:rsidRDefault="00E27958" w:rsidP="00AA01EA">
      <w:pPr>
        <w:pStyle w:val="ListParagraph"/>
        <w:numPr>
          <w:ilvl w:val="0"/>
          <w:numId w:val="25"/>
        </w:numPr>
      </w:pPr>
      <w:r>
        <w:t>d</w:t>
      </w:r>
      <w:r w:rsidR="00AA01EA" w:rsidRPr="002F1667">
        <w:t>ata protection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-19124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62EC5D" w14:textId="483F46D9" w:rsidR="000E55CA" w:rsidRPr="002F1667" w:rsidRDefault="00E27958" w:rsidP="00AA01EA">
      <w:pPr>
        <w:pStyle w:val="ListParagraph"/>
        <w:numPr>
          <w:ilvl w:val="0"/>
          <w:numId w:val="25"/>
        </w:numPr>
      </w:pPr>
      <w:r>
        <w:t>r</w:t>
      </w:r>
      <w:r w:rsidR="00AA01EA" w:rsidRPr="002F1667">
        <w:t xml:space="preserve">ecognising and dealing with transactions </w:t>
      </w:r>
    </w:p>
    <w:p w14:paraId="006B18E1" w14:textId="4E0C8E12" w:rsidR="00AA01EA" w:rsidRDefault="00AA01EA" w:rsidP="000E55CA">
      <w:pPr>
        <w:pStyle w:val="ListParagraph"/>
        <w:ind w:left="1440"/>
        <w:rPr>
          <w:rFonts w:eastAsia="MS Gothic"/>
        </w:rPr>
      </w:pPr>
      <w:r w:rsidRPr="002F1667">
        <w:t>vulnerable to money laundering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-2229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CB">
            <w:rPr>
              <w:rFonts w:ascii="MS Gothic" w:eastAsia="MS Gothic" w:hAnsi="MS Gothic" w:hint="eastAsia"/>
            </w:rPr>
            <w:t>☐</w:t>
          </w:r>
        </w:sdtContent>
      </w:sdt>
    </w:p>
    <w:p w14:paraId="511EB738" w14:textId="7D00CBF4" w:rsidR="00224EE1" w:rsidRPr="00C964D0" w:rsidRDefault="00E27958" w:rsidP="00547FBC">
      <w:pPr>
        <w:pStyle w:val="ListParagraph"/>
        <w:numPr>
          <w:ilvl w:val="0"/>
          <w:numId w:val="25"/>
        </w:numPr>
      </w:pPr>
      <w:r>
        <w:rPr>
          <w:rFonts w:eastAsia="MS Gothic"/>
        </w:rPr>
        <w:t>s</w:t>
      </w:r>
      <w:r w:rsidR="00512BCB">
        <w:rPr>
          <w:rFonts w:eastAsia="MS Gothic"/>
        </w:rPr>
        <w:t>uspicious activity reporting</w:t>
      </w:r>
      <w:r w:rsidR="00512BCB" w:rsidRPr="00512BCB">
        <w:rPr>
          <w:rFonts w:eastAsia="MS Gothic"/>
        </w:rPr>
        <w:t xml:space="preserve"> </w:t>
      </w:r>
      <w:r w:rsidR="00512BCB">
        <w:rPr>
          <w:rFonts w:eastAsia="MS Gothic"/>
        </w:rPr>
        <w:tab/>
      </w:r>
      <w:r w:rsidR="00224EE1">
        <w:rPr>
          <w:rFonts w:eastAsia="MS Gothic"/>
        </w:rPr>
        <w:tab/>
      </w:r>
      <w:r w:rsidR="00224EE1">
        <w:rPr>
          <w:rFonts w:eastAsia="MS Gothic"/>
        </w:rPr>
        <w:tab/>
      </w:r>
      <w:r w:rsidR="00224EE1">
        <w:rPr>
          <w:rFonts w:eastAsia="MS Gothic"/>
        </w:rPr>
        <w:tab/>
      </w:r>
      <w:r w:rsidR="00224EE1">
        <w:rPr>
          <w:rFonts w:eastAsia="MS Gothic"/>
        </w:rPr>
        <w:tab/>
      </w:r>
      <w:r w:rsidR="00224EE1">
        <w:rPr>
          <w:rFonts w:eastAsia="MS Gothic"/>
        </w:rPr>
        <w:tab/>
      </w:r>
      <w:r w:rsidR="00512BCB">
        <w:rPr>
          <w:rFonts w:eastAsia="MS Gothic"/>
        </w:rPr>
        <w:tab/>
      </w:r>
      <w:sdt>
        <w:sdtPr>
          <w:rPr>
            <w:rFonts w:eastAsia="MS Gothic"/>
          </w:rPr>
          <w:id w:val="-2621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E1">
            <w:rPr>
              <w:rFonts w:ascii="MS Gothic" w:eastAsia="MS Gothic" w:hAnsi="MS Gothic" w:hint="eastAsia"/>
            </w:rPr>
            <w:t>☐</w:t>
          </w:r>
        </w:sdtContent>
      </w:sdt>
    </w:p>
    <w:p w14:paraId="22F35CBC" w14:textId="43534A8B" w:rsidR="00512BCB" w:rsidRPr="002F1667" w:rsidRDefault="00224EE1" w:rsidP="00547FBC">
      <w:pPr>
        <w:pStyle w:val="ListParagraph"/>
        <w:numPr>
          <w:ilvl w:val="0"/>
          <w:numId w:val="25"/>
        </w:numPr>
      </w:pPr>
      <w:r>
        <w:rPr>
          <w:rFonts w:eastAsia="MS Gothic"/>
        </w:rPr>
        <w:t>terrorist financing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 w:rsidR="00512BCB">
        <w:rPr>
          <w:rFonts w:eastAsia="MS Gothic"/>
        </w:rPr>
        <w:tab/>
      </w:r>
      <w:r w:rsidR="00512BCB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512BCB">
        <w:rPr>
          <w:rFonts w:eastAsia="MS Gothic"/>
        </w:rPr>
        <w:tab/>
      </w:r>
      <w:sdt>
        <w:sdtPr>
          <w:rPr>
            <w:rFonts w:eastAsia="MS Gothic"/>
          </w:rPr>
          <w:id w:val="-204258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CB">
            <w:rPr>
              <w:rFonts w:ascii="MS Gothic" w:eastAsia="MS Gothic" w:hAnsi="MS Gothic" w:hint="eastAsia"/>
            </w:rPr>
            <w:t>☐</w:t>
          </w:r>
        </w:sdtContent>
      </w:sdt>
    </w:p>
    <w:p w14:paraId="2785F253" w14:textId="327BD334" w:rsidR="000E55CA" w:rsidRPr="002F1667" w:rsidRDefault="000E55CA" w:rsidP="000E55CA"/>
    <w:p w14:paraId="53624EBA" w14:textId="7F9D6CCF" w:rsidR="000E55CA" w:rsidRPr="002F1667" w:rsidRDefault="000E55CA" w:rsidP="000E55CA">
      <w:pPr>
        <w:pStyle w:val="ListParagraph"/>
        <w:numPr>
          <w:ilvl w:val="0"/>
          <w:numId w:val="19"/>
        </w:numPr>
      </w:pPr>
      <w:r w:rsidRPr="002F1667">
        <w:t>Is AML training recorded</w:t>
      </w:r>
      <w:r w:rsidRPr="002F1667">
        <w:rPr>
          <w:rStyle w:val="EndnoteReference"/>
        </w:rPr>
        <w:endnoteReference w:id="19"/>
      </w:r>
      <w:r w:rsidRPr="002F1667">
        <w:t>?</w:t>
      </w:r>
    </w:p>
    <w:p w14:paraId="7EADC39E" w14:textId="6B367756" w:rsidR="000E55CA" w:rsidRPr="002F1667" w:rsidRDefault="000E55CA" w:rsidP="000E55CA">
      <w:pPr>
        <w:pStyle w:val="ListParagraph"/>
      </w:pPr>
    </w:p>
    <w:p w14:paraId="238D10A9" w14:textId="1A685FDA" w:rsidR="000E55CA" w:rsidRPr="002F1667" w:rsidRDefault="00E27958" w:rsidP="000E55CA">
      <w:pPr>
        <w:pStyle w:val="ListParagraph"/>
        <w:numPr>
          <w:ilvl w:val="0"/>
          <w:numId w:val="26"/>
        </w:numPr>
      </w:pPr>
      <w:r>
        <w:t>y</w:t>
      </w:r>
      <w:r w:rsidR="000E55CA" w:rsidRPr="002F1667">
        <w:t>es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r w:rsidR="000E55CA" w:rsidRPr="002F1667">
        <w:tab/>
      </w:r>
      <w:sdt>
        <w:sdtPr>
          <w:rPr>
            <w:rFonts w:eastAsia="MS Gothic"/>
          </w:rPr>
          <w:id w:val="-661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B7571AD" w14:textId="5481E7BE" w:rsidR="000E55CA" w:rsidRPr="002F1667" w:rsidRDefault="00E27958" w:rsidP="000E55CA">
      <w:pPr>
        <w:pStyle w:val="ListParagraph"/>
        <w:numPr>
          <w:ilvl w:val="0"/>
          <w:numId w:val="26"/>
        </w:numPr>
      </w:pPr>
      <w:r>
        <w:rPr>
          <w:rFonts w:eastAsia="MS Gothic"/>
        </w:rPr>
        <w:t>n</w:t>
      </w:r>
      <w:r w:rsidR="000E55CA" w:rsidRPr="002F1667">
        <w:rPr>
          <w:rFonts w:eastAsia="MS Gothic"/>
        </w:rPr>
        <w:t>o</w:t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sdt>
        <w:sdtPr>
          <w:rPr>
            <w:rFonts w:eastAsia="MS Gothic"/>
          </w:rPr>
          <w:id w:val="-26177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BDE65D" w14:textId="1862AEA8" w:rsidR="000E55CA" w:rsidRPr="002F1667" w:rsidRDefault="00E27958" w:rsidP="000E55CA">
      <w:pPr>
        <w:pStyle w:val="ListParagraph"/>
        <w:numPr>
          <w:ilvl w:val="0"/>
          <w:numId w:val="26"/>
        </w:numPr>
      </w:pPr>
      <w:r>
        <w:rPr>
          <w:rFonts w:eastAsia="MS Gothic"/>
        </w:rPr>
        <w:t>s</w:t>
      </w:r>
      <w:r w:rsidR="000E55CA" w:rsidRPr="002F1667">
        <w:rPr>
          <w:rFonts w:eastAsia="MS Gothic"/>
        </w:rPr>
        <w:t>ometimes</w:t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r w:rsidR="003919AA">
        <w:rPr>
          <w:rFonts w:eastAsia="MS Gothic"/>
        </w:rPr>
        <w:tab/>
      </w:r>
      <w:r w:rsidR="003919AA">
        <w:rPr>
          <w:rFonts w:eastAsia="MS Gothic"/>
        </w:rPr>
        <w:tab/>
      </w:r>
      <w:r w:rsidR="000E55CA" w:rsidRPr="002F1667">
        <w:rPr>
          <w:rFonts w:eastAsia="MS Gothic"/>
        </w:rPr>
        <w:tab/>
      </w:r>
      <w:sdt>
        <w:sdtPr>
          <w:rPr>
            <w:rFonts w:eastAsia="MS Gothic"/>
          </w:rPr>
          <w:id w:val="-46319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DE1265" w14:textId="77777777" w:rsidR="000E55CA" w:rsidRPr="002F1667" w:rsidRDefault="000E55CA" w:rsidP="000E55CA">
      <w:pPr>
        <w:pStyle w:val="ListParagraph"/>
        <w:ind w:left="1440"/>
      </w:pPr>
    </w:p>
    <w:p w14:paraId="6E751046" w14:textId="74549866" w:rsidR="00376585" w:rsidRPr="002F1667" w:rsidRDefault="000E55CA" w:rsidP="000E55CA">
      <w:pPr>
        <w:pStyle w:val="ListParagraph"/>
        <w:numPr>
          <w:ilvl w:val="0"/>
          <w:numId w:val="19"/>
        </w:numPr>
      </w:pPr>
      <w:r w:rsidRPr="002F1667">
        <w:t>How often is AML training provided?</w:t>
      </w:r>
    </w:p>
    <w:p w14:paraId="6C677E1C" w14:textId="595DD827" w:rsidR="000E55CA" w:rsidRPr="002F1667" w:rsidRDefault="000E55CA" w:rsidP="000E55CA">
      <w:pPr>
        <w:pStyle w:val="ListParagraph"/>
      </w:pPr>
    </w:p>
    <w:p w14:paraId="5E34D275" w14:textId="5235A124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e</w:t>
      </w:r>
      <w:r w:rsidR="000E55CA" w:rsidRPr="002F1667">
        <w:t>very month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165340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8A74DB" w14:textId="20DBD112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a</w:t>
      </w:r>
      <w:r w:rsidR="000E55CA" w:rsidRPr="002F1667">
        <w:t>t least every six months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7974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C107CE" w14:textId="7C23AA05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a</w:t>
      </w:r>
      <w:r w:rsidR="000E55CA" w:rsidRPr="002F1667">
        <w:t>t least annually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57755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33BB0F" w14:textId="5D0BAB44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a</w:t>
      </w:r>
      <w:r w:rsidR="000E55CA" w:rsidRPr="002F1667">
        <w:t>t least every two years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32262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78E19F" w14:textId="7DF2B8F5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m</w:t>
      </w:r>
      <w:r w:rsidR="000E55CA" w:rsidRPr="002F1667">
        <w:t>ore than two years apart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55289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704416" w14:textId="0E5C8C5C" w:rsidR="000E55CA" w:rsidRPr="002F1667" w:rsidRDefault="00E27958" w:rsidP="000E55CA">
      <w:pPr>
        <w:pStyle w:val="ListParagraph"/>
        <w:numPr>
          <w:ilvl w:val="0"/>
          <w:numId w:val="27"/>
        </w:numPr>
      </w:pPr>
      <w:r>
        <w:t>n</w:t>
      </w:r>
      <w:r w:rsidR="000E55CA" w:rsidRPr="002F1667">
        <w:t>ever</w:t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0E55CA" w:rsidRPr="002F1667">
        <w:tab/>
      </w:r>
      <w:r w:rsidR="003919AA">
        <w:tab/>
      </w:r>
      <w:r w:rsidR="003919AA">
        <w:tab/>
      </w:r>
      <w:r w:rsidR="000E55CA" w:rsidRPr="002F1667">
        <w:tab/>
      </w:r>
      <w:sdt>
        <w:sdtPr>
          <w:rPr>
            <w:rFonts w:eastAsia="MS Gothic"/>
          </w:rPr>
          <w:id w:val="13199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CA" w:rsidRPr="002F166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E3D261" w14:textId="77777777" w:rsidR="00376585" w:rsidRPr="002F1667" w:rsidRDefault="00376585" w:rsidP="00B61A57">
      <w:pPr>
        <w:rPr>
          <w:b/>
          <w:bCs/>
          <w:u w:val="single"/>
        </w:rPr>
      </w:pPr>
    </w:p>
    <w:sectPr w:rsidR="00376585" w:rsidRPr="002F1667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2A229" w14:textId="77777777" w:rsidR="006B2598" w:rsidRDefault="006B2598" w:rsidP="00DC379B">
      <w:pPr>
        <w:spacing w:after="0" w:line="240" w:lineRule="auto"/>
      </w:pPr>
      <w:r>
        <w:separator/>
      </w:r>
    </w:p>
  </w:endnote>
  <w:endnote w:type="continuationSeparator" w:id="0">
    <w:p w14:paraId="735CAFF6" w14:textId="77777777" w:rsidR="006B2598" w:rsidRDefault="006B2598" w:rsidP="00DC379B">
      <w:pPr>
        <w:spacing w:after="0" w:line="240" w:lineRule="auto"/>
      </w:pPr>
      <w:r>
        <w:continuationSeparator/>
      </w:r>
    </w:p>
  </w:endnote>
  <w:endnote w:id="1">
    <w:p w14:paraId="0140279D" w14:textId="4B083B6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18(2)(a) MLR 2017</w:t>
      </w:r>
    </w:p>
  </w:endnote>
  <w:endnote w:id="2">
    <w:p w14:paraId="6E953B8C" w14:textId="26475FF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18(3) MLR 2017</w:t>
      </w:r>
    </w:p>
  </w:endnote>
  <w:endnote w:id="3">
    <w:p w14:paraId="4E590DB9" w14:textId="15B37A0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</w:t>
      </w:r>
      <w:r>
        <w:t>i) MLR 2017</w:t>
      </w:r>
    </w:p>
  </w:endnote>
  <w:endnote w:id="4">
    <w:p w14:paraId="1D8C9A25" w14:textId="455390DA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18(2)(b)(ii) MLR 2017</w:t>
      </w:r>
    </w:p>
  </w:endnote>
  <w:endnote w:id="5">
    <w:p w14:paraId="0B76F09F" w14:textId="77777777" w:rsidR="005A287B" w:rsidRDefault="005A287B" w:rsidP="00F246A7">
      <w:pPr>
        <w:pStyle w:val="EndnoteText"/>
      </w:pPr>
      <w:r>
        <w:rPr>
          <w:rStyle w:val="EndnoteReference"/>
        </w:rPr>
        <w:endnoteRef/>
      </w:r>
      <w:r>
        <w:t xml:space="preserve"> That is, the European Union plus Norway, Iceland and Liechtenstein. Switzerland is not in the EEA. </w:t>
      </w:r>
    </w:p>
  </w:endnote>
  <w:endnote w:id="6">
    <w:p w14:paraId="679E9456" w14:textId="77D2E27A" w:rsidR="005A287B" w:rsidRDefault="005A287B" w:rsidP="00E27958">
      <w:pPr>
        <w:pStyle w:val="EndnoteText"/>
      </w:pPr>
      <w:r>
        <w:rPr>
          <w:rStyle w:val="EndnoteReference"/>
        </w:rPr>
        <w:endnoteRef/>
      </w:r>
      <w:r w:rsidRPr="00C964D0">
        <w:rPr>
          <w:rStyle w:val="EndnoteReference"/>
        </w:rPr>
        <w:t xml:space="preserve"> </w:t>
      </w:r>
      <w:r w:rsidRPr="00C964D0">
        <w:rPr>
          <w:rStyle w:val="EndnoteReference"/>
          <w:vertAlign w:val="baseline"/>
        </w:rPr>
        <w:t>There is no exhaustive list of sources to use, but these are some of the more well-known ones.</w:t>
      </w:r>
    </w:p>
  </w:endnote>
  <w:endnote w:id="7">
    <w:p w14:paraId="43810305" w14:textId="622E6225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18(2)(b)(iii) MLR 2017</w:t>
      </w:r>
    </w:p>
  </w:endnote>
  <w:endnote w:id="8">
    <w:p w14:paraId="1E7ADF7A" w14:textId="263C1F66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18(2)(b)(iv) MLR 2017</w:t>
      </w:r>
    </w:p>
  </w:endnote>
  <w:endnote w:id="9">
    <w:p w14:paraId="61058DC4" w14:textId="34E29A1C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18(2)(b)(v) MLR 2017</w:t>
      </w:r>
    </w:p>
  </w:endnote>
  <w:endnote w:id="10">
    <w:p w14:paraId="6F4A42F3" w14:textId="13726CD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19 MLR 2017</w:t>
      </w:r>
    </w:p>
  </w:endnote>
  <w:endnote w:id="11">
    <w:p w14:paraId="336C47DE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21-24 MLR 2017</w:t>
      </w:r>
    </w:p>
  </w:endnote>
  <w:endnote w:id="12">
    <w:p w14:paraId="5C0DDD93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27-38 MLR 2017</w:t>
      </w:r>
    </w:p>
  </w:endnote>
  <w:endnote w:id="13">
    <w:p w14:paraId="1AFA26A6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39-40 MLR 2017</w:t>
      </w:r>
    </w:p>
  </w:endnote>
  <w:endnote w:id="14">
    <w:p w14:paraId="08453E43" w14:textId="7902A029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35(1) MLR 2017</w:t>
      </w:r>
    </w:p>
  </w:endnote>
  <w:endnote w:id="15">
    <w:p w14:paraId="7D1C2D8A" w14:textId="5798EBD1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21(c) MLR 2017</w:t>
      </w:r>
    </w:p>
  </w:endnote>
  <w:endnote w:id="16">
    <w:p w14:paraId="61A08F18" w14:textId="02F68B3C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Regulations 21(1)(b) and 21(2) MLR 2017</w:t>
      </w:r>
    </w:p>
  </w:endnote>
  <w:endnote w:id="17">
    <w:p w14:paraId="4AB74479" w14:textId="64A02909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 MLR 2017</w:t>
      </w:r>
    </w:p>
  </w:endnote>
  <w:endnote w:id="18">
    <w:p w14:paraId="7598F0C1" w14:textId="0759159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24(1)(a) MLR 2017</w:t>
      </w:r>
    </w:p>
  </w:endnote>
  <w:endnote w:id="19">
    <w:p w14:paraId="55643B2E" w14:textId="5B71DD8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24(1)(b) MLR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3F347" w14:textId="77777777" w:rsidR="006B2598" w:rsidRDefault="006B2598" w:rsidP="00DC379B">
      <w:pPr>
        <w:spacing w:after="0" w:line="240" w:lineRule="auto"/>
      </w:pPr>
      <w:r>
        <w:separator/>
      </w:r>
    </w:p>
  </w:footnote>
  <w:footnote w:type="continuationSeparator" w:id="0">
    <w:p w14:paraId="75CA0E63" w14:textId="77777777" w:rsidR="006B2598" w:rsidRDefault="006B2598" w:rsidP="00DC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18"/>
    <w:multiLevelType w:val="hybridMultilevel"/>
    <w:tmpl w:val="8E34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094"/>
    <w:multiLevelType w:val="hybridMultilevel"/>
    <w:tmpl w:val="C386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B34"/>
    <w:multiLevelType w:val="hybridMultilevel"/>
    <w:tmpl w:val="DF1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440E"/>
    <w:multiLevelType w:val="hybridMultilevel"/>
    <w:tmpl w:val="A636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0E8D"/>
    <w:multiLevelType w:val="hybridMultilevel"/>
    <w:tmpl w:val="668EB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C15CA"/>
    <w:multiLevelType w:val="hybridMultilevel"/>
    <w:tmpl w:val="4CD61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01E0F"/>
    <w:multiLevelType w:val="hybridMultilevel"/>
    <w:tmpl w:val="A002E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2CFE"/>
    <w:multiLevelType w:val="hybridMultilevel"/>
    <w:tmpl w:val="755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18FB"/>
    <w:multiLevelType w:val="hybridMultilevel"/>
    <w:tmpl w:val="130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C4D"/>
    <w:multiLevelType w:val="hybridMultilevel"/>
    <w:tmpl w:val="D00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6780"/>
    <w:multiLevelType w:val="hybridMultilevel"/>
    <w:tmpl w:val="AC5E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1BAE"/>
    <w:multiLevelType w:val="hybridMultilevel"/>
    <w:tmpl w:val="4A30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65E"/>
    <w:multiLevelType w:val="hybridMultilevel"/>
    <w:tmpl w:val="541E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3892"/>
    <w:multiLevelType w:val="hybridMultilevel"/>
    <w:tmpl w:val="F0521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5F4DB6"/>
    <w:multiLevelType w:val="hybridMultilevel"/>
    <w:tmpl w:val="27D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1985"/>
    <w:multiLevelType w:val="hybridMultilevel"/>
    <w:tmpl w:val="8A62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2329"/>
    <w:multiLevelType w:val="hybridMultilevel"/>
    <w:tmpl w:val="4334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677A"/>
    <w:multiLevelType w:val="hybridMultilevel"/>
    <w:tmpl w:val="DDAA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767B"/>
    <w:multiLevelType w:val="hybridMultilevel"/>
    <w:tmpl w:val="407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853F4"/>
    <w:multiLevelType w:val="hybridMultilevel"/>
    <w:tmpl w:val="1958C7F6"/>
    <w:lvl w:ilvl="0" w:tplc="0A78F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71A45"/>
    <w:multiLevelType w:val="hybridMultilevel"/>
    <w:tmpl w:val="043A7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F784F"/>
    <w:multiLevelType w:val="hybridMultilevel"/>
    <w:tmpl w:val="6D4C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55BE9"/>
    <w:multiLevelType w:val="hybridMultilevel"/>
    <w:tmpl w:val="A61C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9671D"/>
    <w:multiLevelType w:val="hybridMultilevel"/>
    <w:tmpl w:val="1DE8C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31D90"/>
    <w:multiLevelType w:val="hybridMultilevel"/>
    <w:tmpl w:val="8E34C9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CD1016"/>
    <w:multiLevelType w:val="hybridMultilevel"/>
    <w:tmpl w:val="C3EA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47060"/>
    <w:multiLevelType w:val="hybridMultilevel"/>
    <w:tmpl w:val="B8E6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ED6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04EBE"/>
    <w:multiLevelType w:val="hybridMultilevel"/>
    <w:tmpl w:val="2708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B13FA"/>
    <w:multiLevelType w:val="hybridMultilevel"/>
    <w:tmpl w:val="3706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3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28"/>
  </w:num>
  <w:num w:numId="10">
    <w:abstractNumId w:val="18"/>
  </w:num>
  <w:num w:numId="11">
    <w:abstractNumId w:val="2"/>
  </w:num>
  <w:num w:numId="12">
    <w:abstractNumId w:val="25"/>
  </w:num>
  <w:num w:numId="13">
    <w:abstractNumId w:val="10"/>
  </w:num>
  <w:num w:numId="14">
    <w:abstractNumId w:val="12"/>
  </w:num>
  <w:num w:numId="15">
    <w:abstractNumId w:val="9"/>
  </w:num>
  <w:num w:numId="16">
    <w:abstractNumId w:val="22"/>
  </w:num>
  <w:num w:numId="17">
    <w:abstractNumId w:val="17"/>
  </w:num>
  <w:num w:numId="18">
    <w:abstractNumId w:val="5"/>
  </w:num>
  <w:num w:numId="19">
    <w:abstractNumId w:val="19"/>
  </w:num>
  <w:num w:numId="20">
    <w:abstractNumId w:val="23"/>
  </w:num>
  <w:num w:numId="21">
    <w:abstractNumId w:val="27"/>
  </w:num>
  <w:num w:numId="22">
    <w:abstractNumId w:val="0"/>
  </w:num>
  <w:num w:numId="23">
    <w:abstractNumId w:val="21"/>
  </w:num>
  <w:num w:numId="24">
    <w:abstractNumId w:val="13"/>
  </w:num>
  <w:num w:numId="25">
    <w:abstractNumId w:val="4"/>
  </w:num>
  <w:num w:numId="26">
    <w:abstractNumId w:val="24"/>
  </w:num>
  <w:num w:numId="27">
    <w:abstractNumId w:val="20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F5"/>
    <w:rsid w:val="00041356"/>
    <w:rsid w:val="0009438C"/>
    <w:rsid w:val="000A70F9"/>
    <w:rsid w:val="000E55CA"/>
    <w:rsid w:val="00150AC5"/>
    <w:rsid w:val="001726D0"/>
    <w:rsid w:val="00177E9C"/>
    <w:rsid w:val="001B26F6"/>
    <w:rsid w:val="001D4288"/>
    <w:rsid w:val="001E7296"/>
    <w:rsid w:val="00224EE1"/>
    <w:rsid w:val="002839D7"/>
    <w:rsid w:val="002A0AF4"/>
    <w:rsid w:val="002C13EA"/>
    <w:rsid w:val="002F1667"/>
    <w:rsid w:val="002F57A8"/>
    <w:rsid w:val="00330D74"/>
    <w:rsid w:val="00341643"/>
    <w:rsid w:val="003454B2"/>
    <w:rsid w:val="00376585"/>
    <w:rsid w:val="003919AA"/>
    <w:rsid w:val="003B366A"/>
    <w:rsid w:val="003C69B1"/>
    <w:rsid w:val="003E1CA0"/>
    <w:rsid w:val="003F6611"/>
    <w:rsid w:val="00475412"/>
    <w:rsid w:val="00512BCB"/>
    <w:rsid w:val="005240D0"/>
    <w:rsid w:val="00537019"/>
    <w:rsid w:val="00547FBC"/>
    <w:rsid w:val="00567770"/>
    <w:rsid w:val="00582956"/>
    <w:rsid w:val="005A01D5"/>
    <w:rsid w:val="005A287B"/>
    <w:rsid w:val="0063615F"/>
    <w:rsid w:val="006640F0"/>
    <w:rsid w:val="006660A7"/>
    <w:rsid w:val="006B2598"/>
    <w:rsid w:val="006B5576"/>
    <w:rsid w:val="007362E6"/>
    <w:rsid w:val="00746BC2"/>
    <w:rsid w:val="00754C04"/>
    <w:rsid w:val="007B4FB9"/>
    <w:rsid w:val="007C173C"/>
    <w:rsid w:val="007E5A0C"/>
    <w:rsid w:val="007F0B5D"/>
    <w:rsid w:val="00800286"/>
    <w:rsid w:val="008378EF"/>
    <w:rsid w:val="008632D9"/>
    <w:rsid w:val="0088481C"/>
    <w:rsid w:val="008927E0"/>
    <w:rsid w:val="008D3DC6"/>
    <w:rsid w:val="008D4C11"/>
    <w:rsid w:val="00901543"/>
    <w:rsid w:val="0093479F"/>
    <w:rsid w:val="009662F5"/>
    <w:rsid w:val="009A3699"/>
    <w:rsid w:val="009A7685"/>
    <w:rsid w:val="009C04AF"/>
    <w:rsid w:val="009F4394"/>
    <w:rsid w:val="00A01FB6"/>
    <w:rsid w:val="00A215FD"/>
    <w:rsid w:val="00A50885"/>
    <w:rsid w:val="00A75D68"/>
    <w:rsid w:val="00AA01EA"/>
    <w:rsid w:val="00AA44B9"/>
    <w:rsid w:val="00AE75A0"/>
    <w:rsid w:val="00B21CC3"/>
    <w:rsid w:val="00B2550A"/>
    <w:rsid w:val="00B302D3"/>
    <w:rsid w:val="00B34E05"/>
    <w:rsid w:val="00B61A57"/>
    <w:rsid w:val="00B62203"/>
    <w:rsid w:val="00B922A0"/>
    <w:rsid w:val="00BB330E"/>
    <w:rsid w:val="00BC6AAD"/>
    <w:rsid w:val="00BE03E0"/>
    <w:rsid w:val="00BE1B5F"/>
    <w:rsid w:val="00BE3F17"/>
    <w:rsid w:val="00C377CB"/>
    <w:rsid w:val="00C612EE"/>
    <w:rsid w:val="00C86397"/>
    <w:rsid w:val="00C964D0"/>
    <w:rsid w:val="00CC2F1F"/>
    <w:rsid w:val="00D16D82"/>
    <w:rsid w:val="00D578DA"/>
    <w:rsid w:val="00D73F62"/>
    <w:rsid w:val="00D80698"/>
    <w:rsid w:val="00DA6153"/>
    <w:rsid w:val="00DB42B1"/>
    <w:rsid w:val="00DC2E26"/>
    <w:rsid w:val="00DC379B"/>
    <w:rsid w:val="00E20D82"/>
    <w:rsid w:val="00E24896"/>
    <w:rsid w:val="00E27958"/>
    <w:rsid w:val="00E33FB4"/>
    <w:rsid w:val="00E421F7"/>
    <w:rsid w:val="00F246A7"/>
    <w:rsid w:val="00F43C1C"/>
    <w:rsid w:val="00F54019"/>
    <w:rsid w:val="00F82B7E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B8B1"/>
  <w15:chartTrackingRefBased/>
  <w15:docId w15:val="{8B5F6889-C070-4CC6-A448-7DCE7FB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s"/>
    <w:basedOn w:val="Normal"/>
    <w:link w:val="ListParagraphChar"/>
    <w:uiPriority w:val="72"/>
    <w:qFormat/>
    <w:rsid w:val="008632D9"/>
    <w:pPr>
      <w:ind w:left="720"/>
      <w:contextualSpacing/>
    </w:pPr>
  </w:style>
  <w:style w:type="character" w:customStyle="1" w:styleId="ListParagraphChar">
    <w:name w:val="List Paragraph Char"/>
    <w:aliases w:val="Numbered paragraphs Char"/>
    <w:link w:val="ListParagraph"/>
    <w:uiPriority w:val="72"/>
    <w:locked/>
    <w:rsid w:val="00DC379B"/>
  </w:style>
  <w:style w:type="table" w:styleId="ListTable3-Accent1">
    <w:name w:val="List Table 3 Accent 1"/>
    <w:basedOn w:val="TableNormal"/>
    <w:uiPriority w:val="48"/>
    <w:rsid w:val="00DC379B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C37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7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7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3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6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F"/>
  </w:style>
  <w:style w:type="paragraph" w:styleId="Footer">
    <w:name w:val="footer"/>
    <w:basedOn w:val="Normal"/>
    <w:link w:val="FooterChar"/>
    <w:uiPriority w:val="99"/>
    <w:unhideWhenUsed/>
    <w:rsid w:val="00FC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F"/>
  </w:style>
  <w:style w:type="paragraph" w:styleId="BalloonText">
    <w:name w:val="Balloon Text"/>
    <w:basedOn w:val="Normal"/>
    <w:link w:val="BalloonTextChar"/>
    <w:uiPriority w:val="99"/>
    <w:semiHidden/>
    <w:unhideWhenUsed/>
    <w:rsid w:val="00BE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55198/National_risk_assessment_of_money_laundering_and_terrorist_financing_2017_pdf_web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ra.org.uk/documents/solicitors/code/lsag-anti-money-laundering-guidance.pdf" TargetMode="External"/><Relationship Id="rId17" Type="http://schemas.openxmlformats.org/officeDocument/2006/relationships/hyperlink" Target="https://www.cia.gov/library/publications/the-world-factboo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selgovernance.org/basel-aml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a.org.uk/globalassets/documents/solicitors/code/lsag-anti-money-laundering-guidanc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ansparency.org/cpi201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tf-gafi.org/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B9218119FC498BD8025F894C7ED3" ma:contentTypeVersion="10" ma:contentTypeDescription="Create a new document." ma:contentTypeScope="" ma:versionID="786b27600f149ca740384c2188cfcea2">
  <xsd:schema xmlns:xsd="http://www.w3.org/2001/XMLSchema" xmlns:xs="http://www.w3.org/2001/XMLSchema" xmlns:p="http://schemas.microsoft.com/office/2006/metadata/properties" xmlns:ns3="0602c5cd-9d2e-46e4-974b-fb529128a5e5" xmlns:ns4="4842b1a4-bee9-48d2-a9d3-183cc337d655" targetNamespace="http://schemas.microsoft.com/office/2006/metadata/properties" ma:root="true" ma:fieldsID="ea44ddd1d5599fbe0c0253448900198b" ns3:_="" ns4:_="">
    <xsd:import namespace="0602c5cd-9d2e-46e4-974b-fb529128a5e5"/>
    <xsd:import namespace="4842b1a4-bee9-48d2-a9d3-183cc337d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c5cd-9d2e-46e4-974b-fb529128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b1a4-bee9-48d2-a9d3-183cc337d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3303-6CAD-4FA2-BEA5-F66685170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95907-C7E8-4C2F-9348-D8EC3CA3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2c5cd-9d2e-46e4-974b-fb529128a5e5"/>
    <ds:schemaRef ds:uri="4842b1a4-bee9-48d2-a9d3-183cc337d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1CAEC-14B5-4369-A59C-178E39CAD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A86FA0-AE02-419A-B64B-CB56A9DD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Brown</dc:creator>
  <cp:keywords/>
  <dc:description/>
  <cp:lastModifiedBy>Zoe Allen-Robinson</cp:lastModifiedBy>
  <cp:revision>2</cp:revision>
  <dcterms:created xsi:type="dcterms:W3CDTF">2019-10-17T09:27:00Z</dcterms:created>
  <dcterms:modified xsi:type="dcterms:W3CDTF">2019-10-17T09:27:00Z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0x010100F0DCB9218119FC498BD8025F894C7ED3</vt:lpwstr>
  </property>
</Properties>
</file>